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2EED87" w14:textId="77777777" w:rsidR="002E4338" w:rsidRPr="00776BCD" w:rsidRDefault="003C25FB" w:rsidP="00253A68">
      <w:pPr>
        <w:pStyle w:val="Nagwekspisutreci"/>
        <w:spacing w:before="240" w:line="240" w:lineRule="auto"/>
        <w:ind w:firstLine="0"/>
        <w:rPr>
          <w:rFonts w:ascii="Arial Narrow" w:hAnsi="Arial Narrow" w:cs="Calibri Light"/>
          <w:color w:val="auto"/>
        </w:rPr>
      </w:pPr>
      <w:r w:rsidRPr="00776BCD">
        <w:rPr>
          <w:rFonts w:ascii="Arial Narrow" w:hAnsi="Arial Narrow" w:cs="Calibri Light"/>
          <w:color w:val="auto"/>
        </w:rPr>
        <w:t>Spis treści</w:t>
      </w:r>
    </w:p>
    <w:sdt>
      <w:sdtPr>
        <w:rPr>
          <w:rFonts w:ascii="Arial Narrow" w:hAnsi="Arial Narrow"/>
        </w:rPr>
        <w:id w:val="2093662051"/>
        <w:docPartObj>
          <w:docPartGallery w:val="Table of Contents"/>
          <w:docPartUnique/>
        </w:docPartObj>
      </w:sdtPr>
      <w:sdtContent>
        <w:p w14:paraId="5D6B8004" w14:textId="3B3520E3" w:rsidR="00776BCD" w:rsidRPr="00DB397F" w:rsidRDefault="003C25FB" w:rsidP="00253A68">
          <w:pPr>
            <w:pStyle w:val="Spistreci1"/>
            <w:rPr>
              <w:rFonts w:asciiTheme="minorHAnsi" w:eastAsiaTheme="minorEastAsia" w:hAnsiTheme="minorHAnsi" w:cstheme="minorBidi"/>
              <w:b w:val="0"/>
              <w:bCs w:val="0"/>
              <w:caps w:val="0"/>
              <w:noProof/>
              <w:kern w:val="2"/>
              <w:sz w:val="22"/>
              <w:szCs w:val="22"/>
            </w:rPr>
          </w:pPr>
          <w:r w:rsidRPr="00776BCD">
            <w:fldChar w:fldCharType="begin"/>
          </w:r>
          <w:r w:rsidRPr="00776BCD">
            <w:rPr>
              <w:rStyle w:val="czeindeksu"/>
              <w:rFonts w:ascii="Arial Narrow" w:hAnsi="Arial Narrow" w:cs="Calibri Light"/>
              <w:webHidden/>
            </w:rPr>
            <w:instrText xml:space="preserve"> TOC \z \o "1-3" \u \h</w:instrText>
          </w:r>
          <w:r w:rsidRPr="00776BCD">
            <w:rPr>
              <w:rStyle w:val="czeindeksu"/>
              <w:rFonts w:ascii="Arial Narrow" w:hAnsi="Arial Narrow" w:cs="Calibri Light"/>
            </w:rPr>
            <w:fldChar w:fldCharType="separate"/>
          </w:r>
          <w:hyperlink w:anchor="_Toc179994806" w:history="1">
            <w:r w:rsidR="00776BCD" w:rsidRPr="004E09E3">
              <w:rPr>
                <w:rStyle w:val="Hipercze"/>
                <w:rFonts w:cs="Calibri Light"/>
                <w:noProof/>
              </w:rPr>
              <w:t>1.</w:t>
            </w:r>
            <w:r w:rsidR="00776BCD" w:rsidRPr="00DB397F">
              <w:rPr>
                <w:rFonts w:asciiTheme="minorHAnsi" w:eastAsiaTheme="minorEastAsia" w:hAnsiTheme="minorHAnsi" w:cstheme="minorBidi"/>
                <w:b w:val="0"/>
                <w:bCs w:val="0"/>
                <w:caps w:val="0"/>
                <w:noProof/>
                <w:kern w:val="2"/>
                <w:sz w:val="22"/>
                <w:szCs w:val="22"/>
              </w:rPr>
              <w:tab/>
            </w:r>
            <w:r w:rsidR="00776BCD" w:rsidRPr="004E09E3">
              <w:rPr>
                <w:rStyle w:val="Hipercze"/>
                <w:rFonts w:cs="Calibri Light"/>
                <w:noProof/>
              </w:rPr>
              <w:t>Przedmiot, zakres i cel opracowania.</w:t>
            </w:r>
            <w:r w:rsidR="00776BCD">
              <w:rPr>
                <w:noProof/>
                <w:webHidden/>
              </w:rPr>
              <w:tab/>
            </w:r>
            <w:r w:rsidR="00776BCD">
              <w:rPr>
                <w:noProof/>
                <w:webHidden/>
              </w:rPr>
              <w:fldChar w:fldCharType="begin"/>
            </w:r>
            <w:r w:rsidR="00776BCD">
              <w:rPr>
                <w:noProof/>
                <w:webHidden/>
              </w:rPr>
              <w:instrText xml:space="preserve"> PAGEREF _Toc179994806 \h </w:instrText>
            </w:r>
            <w:r w:rsidR="00776BCD">
              <w:rPr>
                <w:noProof/>
                <w:webHidden/>
              </w:rPr>
            </w:r>
            <w:r w:rsidR="00776BCD">
              <w:rPr>
                <w:noProof/>
                <w:webHidden/>
              </w:rPr>
              <w:fldChar w:fldCharType="separate"/>
            </w:r>
            <w:r w:rsidR="00C95D07">
              <w:rPr>
                <w:noProof/>
                <w:webHidden/>
              </w:rPr>
              <w:t>2</w:t>
            </w:r>
            <w:r w:rsidR="00776BCD">
              <w:rPr>
                <w:noProof/>
                <w:webHidden/>
              </w:rPr>
              <w:fldChar w:fldCharType="end"/>
            </w:r>
          </w:hyperlink>
        </w:p>
        <w:p w14:paraId="001AEEE0" w14:textId="6E8E6647" w:rsidR="00776BCD" w:rsidRPr="00DB397F" w:rsidRDefault="00776BCD" w:rsidP="00253A68">
          <w:pPr>
            <w:pStyle w:val="Spistreci1"/>
            <w:rPr>
              <w:rFonts w:asciiTheme="minorHAnsi" w:eastAsiaTheme="minorEastAsia" w:hAnsiTheme="minorHAnsi" w:cstheme="minorBidi"/>
              <w:b w:val="0"/>
              <w:bCs w:val="0"/>
              <w:caps w:val="0"/>
              <w:noProof/>
              <w:kern w:val="2"/>
              <w:sz w:val="22"/>
              <w:szCs w:val="22"/>
            </w:rPr>
          </w:pPr>
          <w:hyperlink w:anchor="_Toc179994807" w:history="1">
            <w:r w:rsidRPr="004E09E3">
              <w:rPr>
                <w:rStyle w:val="Hipercze"/>
                <w:rFonts w:cs="Calibri Light"/>
                <w:noProof/>
              </w:rPr>
              <w:t>2.</w:t>
            </w:r>
            <w:r w:rsidRPr="00DB397F">
              <w:rPr>
                <w:rFonts w:asciiTheme="minorHAnsi" w:eastAsiaTheme="minorEastAsia" w:hAnsiTheme="minorHAnsi" w:cstheme="minorBidi"/>
                <w:b w:val="0"/>
                <w:bCs w:val="0"/>
                <w:caps w:val="0"/>
                <w:noProof/>
                <w:kern w:val="2"/>
                <w:sz w:val="22"/>
                <w:szCs w:val="22"/>
              </w:rPr>
              <w:tab/>
            </w:r>
            <w:r w:rsidRPr="004E09E3">
              <w:rPr>
                <w:rStyle w:val="Hipercze"/>
                <w:rFonts w:cs="Calibri Light"/>
                <w:noProof/>
              </w:rPr>
              <w:t>Ogólna charakterystyka obiektu.</w:t>
            </w:r>
            <w:r>
              <w:rPr>
                <w:noProof/>
                <w:webHidden/>
              </w:rPr>
              <w:tab/>
            </w:r>
            <w:r>
              <w:rPr>
                <w:noProof/>
                <w:webHidden/>
              </w:rPr>
              <w:fldChar w:fldCharType="begin"/>
            </w:r>
            <w:r>
              <w:rPr>
                <w:noProof/>
                <w:webHidden/>
              </w:rPr>
              <w:instrText xml:space="preserve"> PAGEREF _Toc179994807 \h </w:instrText>
            </w:r>
            <w:r>
              <w:rPr>
                <w:noProof/>
                <w:webHidden/>
              </w:rPr>
            </w:r>
            <w:r>
              <w:rPr>
                <w:noProof/>
                <w:webHidden/>
              </w:rPr>
              <w:fldChar w:fldCharType="separate"/>
            </w:r>
            <w:r w:rsidR="00C95D07">
              <w:rPr>
                <w:noProof/>
                <w:webHidden/>
              </w:rPr>
              <w:t>2</w:t>
            </w:r>
            <w:r>
              <w:rPr>
                <w:noProof/>
                <w:webHidden/>
              </w:rPr>
              <w:fldChar w:fldCharType="end"/>
            </w:r>
          </w:hyperlink>
        </w:p>
        <w:p w14:paraId="244ABD8D" w14:textId="7C14CC74" w:rsidR="00776BCD" w:rsidRPr="00DB397F" w:rsidRDefault="00776BCD" w:rsidP="00253A68">
          <w:pPr>
            <w:pStyle w:val="Spistreci1"/>
            <w:rPr>
              <w:rFonts w:asciiTheme="minorHAnsi" w:eastAsiaTheme="minorEastAsia" w:hAnsiTheme="minorHAnsi" w:cstheme="minorBidi"/>
              <w:b w:val="0"/>
              <w:bCs w:val="0"/>
              <w:caps w:val="0"/>
              <w:noProof/>
              <w:kern w:val="2"/>
              <w:sz w:val="22"/>
              <w:szCs w:val="22"/>
            </w:rPr>
          </w:pPr>
          <w:hyperlink w:anchor="_Toc179994808" w:history="1">
            <w:r w:rsidRPr="004E09E3">
              <w:rPr>
                <w:rStyle w:val="Hipercze"/>
                <w:rFonts w:cs="Calibri Light"/>
                <w:noProof/>
              </w:rPr>
              <w:t>3.</w:t>
            </w:r>
            <w:r w:rsidRPr="00DB397F">
              <w:rPr>
                <w:rFonts w:asciiTheme="minorHAnsi" w:eastAsiaTheme="minorEastAsia" w:hAnsiTheme="minorHAnsi" w:cstheme="minorBidi"/>
                <w:b w:val="0"/>
                <w:bCs w:val="0"/>
                <w:caps w:val="0"/>
                <w:noProof/>
                <w:kern w:val="2"/>
                <w:sz w:val="22"/>
                <w:szCs w:val="22"/>
              </w:rPr>
              <w:tab/>
            </w:r>
            <w:r w:rsidRPr="004E09E3">
              <w:rPr>
                <w:rStyle w:val="Hipercze"/>
                <w:rFonts w:cs="Calibri Light"/>
                <w:noProof/>
              </w:rPr>
              <w:t>Zakres przebudowy.</w:t>
            </w:r>
            <w:r>
              <w:rPr>
                <w:noProof/>
                <w:webHidden/>
              </w:rPr>
              <w:tab/>
            </w:r>
            <w:r>
              <w:rPr>
                <w:noProof/>
                <w:webHidden/>
              </w:rPr>
              <w:fldChar w:fldCharType="begin"/>
            </w:r>
            <w:r>
              <w:rPr>
                <w:noProof/>
                <w:webHidden/>
              </w:rPr>
              <w:instrText xml:space="preserve"> PAGEREF _Toc179994808 \h </w:instrText>
            </w:r>
            <w:r>
              <w:rPr>
                <w:noProof/>
                <w:webHidden/>
              </w:rPr>
            </w:r>
            <w:r>
              <w:rPr>
                <w:noProof/>
                <w:webHidden/>
              </w:rPr>
              <w:fldChar w:fldCharType="separate"/>
            </w:r>
            <w:r w:rsidR="00C95D07">
              <w:rPr>
                <w:noProof/>
                <w:webHidden/>
              </w:rPr>
              <w:t>5</w:t>
            </w:r>
            <w:r>
              <w:rPr>
                <w:noProof/>
                <w:webHidden/>
              </w:rPr>
              <w:fldChar w:fldCharType="end"/>
            </w:r>
          </w:hyperlink>
        </w:p>
        <w:p w14:paraId="62568A36" w14:textId="73DED96F" w:rsidR="00776BCD" w:rsidRPr="00DB397F" w:rsidRDefault="00776BCD" w:rsidP="00253A68">
          <w:pPr>
            <w:pStyle w:val="Spistreci1"/>
            <w:rPr>
              <w:rFonts w:asciiTheme="minorHAnsi" w:eastAsiaTheme="minorEastAsia" w:hAnsiTheme="minorHAnsi" w:cstheme="minorBidi"/>
              <w:b w:val="0"/>
              <w:bCs w:val="0"/>
              <w:caps w:val="0"/>
              <w:noProof/>
              <w:kern w:val="2"/>
              <w:sz w:val="22"/>
              <w:szCs w:val="22"/>
            </w:rPr>
          </w:pPr>
          <w:hyperlink w:anchor="_Toc179994809" w:history="1">
            <w:r w:rsidRPr="004E09E3">
              <w:rPr>
                <w:rStyle w:val="Hipercze"/>
                <w:rFonts w:cs="Calibri Light"/>
                <w:noProof/>
              </w:rPr>
              <w:t>4.</w:t>
            </w:r>
            <w:r w:rsidRPr="00DB397F">
              <w:rPr>
                <w:rFonts w:asciiTheme="minorHAnsi" w:eastAsiaTheme="minorEastAsia" w:hAnsiTheme="minorHAnsi" w:cstheme="minorBidi"/>
                <w:b w:val="0"/>
                <w:bCs w:val="0"/>
                <w:caps w:val="0"/>
                <w:noProof/>
                <w:kern w:val="2"/>
                <w:sz w:val="22"/>
                <w:szCs w:val="22"/>
              </w:rPr>
              <w:tab/>
            </w:r>
            <w:r w:rsidRPr="004E09E3">
              <w:rPr>
                <w:rStyle w:val="Hipercze"/>
                <w:rFonts w:cs="Calibri Light"/>
                <w:noProof/>
              </w:rPr>
              <w:t>Charakterystyka pożarowa budynku.</w:t>
            </w:r>
            <w:r>
              <w:rPr>
                <w:noProof/>
                <w:webHidden/>
              </w:rPr>
              <w:tab/>
            </w:r>
            <w:r>
              <w:rPr>
                <w:noProof/>
                <w:webHidden/>
              </w:rPr>
              <w:fldChar w:fldCharType="begin"/>
            </w:r>
            <w:r>
              <w:rPr>
                <w:noProof/>
                <w:webHidden/>
              </w:rPr>
              <w:instrText xml:space="preserve"> PAGEREF _Toc179994809 \h </w:instrText>
            </w:r>
            <w:r>
              <w:rPr>
                <w:noProof/>
                <w:webHidden/>
              </w:rPr>
            </w:r>
            <w:r>
              <w:rPr>
                <w:noProof/>
                <w:webHidden/>
              </w:rPr>
              <w:fldChar w:fldCharType="separate"/>
            </w:r>
            <w:r w:rsidR="00C95D07">
              <w:rPr>
                <w:noProof/>
                <w:webHidden/>
              </w:rPr>
              <w:t>6</w:t>
            </w:r>
            <w:r>
              <w:rPr>
                <w:noProof/>
                <w:webHidden/>
              </w:rPr>
              <w:fldChar w:fldCharType="end"/>
            </w:r>
          </w:hyperlink>
        </w:p>
        <w:p w14:paraId="2D01267D" w14:textId="3ED40DC2"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0" w:history="1">
            <w:r w:rsidRPr="004E09E3">
              <w:rPr>
                <w:rStyle w:val="Hipercze"/>
                <w:rFonts w:ascii="Arial Narrow" w:hAnsi="Arial Narrow" w:cs="Calibri Light"/>
                <w:noProof/>
              </w:rPr>
              <w:t>4.1.</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Powierzchnia, wysokość i liczba kondygnacji.</w:t>
            </w:r>
            <w:r>
              <w:rPr>
                <w:noProof/>
                <w:webHidden/>
              </w:rPr>
              <w:tab/>
            </w:r>
            <w:r>
              <w:rPr>
                <w:noProof/>
                <w:webHidden/>
              </w:rPr>
              <w:fldChar w:fldCharType="begin"/>
            </w:r>
            <w:r>
              <w:rPr>
                <w:noProof/>
                <w:webHidden/>
              </w:rPr>
              <w:instrText xml:space="preserve"> PAGEREF _Toc179994810 \h </w:instrText>
            </w:r>
            <w:r>
              <w:rPr>
                <w:noProof/>
                <w:webHidden/>
              </w:rPr>
            </w:r>
            <w:r>
              <w:rPr>
                <w:noProof/>
                <w:webHidden/>
              </w:rPr>
              <w:fldChar w:fldCharType="separate"/>
            </w:r>
            <w:r w:rsidR="00C95D07">
              <w:rPr>
                <w:noProof/>
                <w:webHidden/>
              </w:rPr>
              <w:t>6</w:t>
            </w:r>
            <w:r>
              <w:rPr>
                <w:noProof/>
                <w:webHidden/>
              </w:rPr>
              <w:fldChar w:fldCharType="end"/>
            </w:r>
          </w:hyperlink>
        </w:p>
        <w:p w14:paraId="202E6054" w14:textId="4673119C"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1" w:history="1">
            <w:r w:rsidRPr="004E09E3">
              <w:rPr>
                <w:rStyle w:val="Hipercze"/>
                <w:rFonts w:ascii="Arial Narrow" w:hAnsi="Arial Narrow" w:cs="Calibri Light"/>
                <w:noProof/>
              </w:rPr>
              <w:t>4.2.</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Parametry pożarowe występujących substancji palnych.</w:t>
            </w:r>
            <w:r>
              <w:rPr>
                <w:noProof/>
                <w:webHidden/>
              </w:rPr>
              <w:tab/>
            </w:r>
            <w:r>
              <w:rPr>
                <w:noProof/>
                <w:webHidden/>
              </w:rPr>
              <w:fldChar w:fldCharType="begin"/>
            </w:r>
            <w:r>
              <w:rPr>
                <w:noProof/>
                <w:webHidden/>
              </w:rPr>
              <w:instrText xml:space="preserve"> PAGEREF _Toc179994811 \h </w:instrText>
            </w:r>
            <w:r>
              <w:rPr>
                <w:noProof/>
                <w:webHidden/>
              </w:rPr>
            </w:r>
            <w:r>
              <w:rPr>
                <w:noProof/>
                <w:webHidden/>
              </w:rPr>
              <w:fldChar w:fldCharType="separate"/>
            </w:r>
            <w:r w:rsidR="00C95D07">
              <w:rPr>
                <w:noProof/>
                <w:webHidden/>
              </w:rPr>
              <w:t>6</w:t>
            </w:r>
            <w:r>
              <w:rPr>
                <w:noProof/>
                <w:webHidden/>
              </w:rPr>
              <w:fldChar w:fldCharType="end"/>
            </w:r>
          </w:hyperlink>
        </w:p>
        <w:p w14:paraId="2E3244F8" w14:textId="4832DC23"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2" w:history="1">
            <w:r w:rsidRPr="004E09E3">
              <w:rPr>
                <w:rStyle w:val="Hipercze"/>
                <w:rFonts w:ascii="Arial Narrow" w:hAnsi="Arial Narrow" w:cs="Calibri Light"/>
                <w:noProof/>
              </w:rPr>
              <w:t>4.3.</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Przewidywana gęstość obciążenia ogniowego.</w:t>
            </w:r>
            <w:r>
              <w:rPr>
                <w:noProof/>
                <w:webHidden/>
              </w:rPr>
              <w:tab/>
            </w:r>
            <w:r>
              <w:rPr>
                <w:noProof/>
                <w:webHidden/>
              </w:rPr>
              <w:fldChar w:fldCharType="begin"/>
            </w:r>
            <w:r>
              <w:rPr>
                <w:noProof/>
                <w:webHidden/>
              </w:rPr>
              <w:instrText xml:space="preserve"> PAGEREF _Toc179994812 \h </w:instrText>
            </w:r>
            <w:r>
              <w:rPr>
                <w:noProof/>
                <w:webHidden/>
              </w:rPr>
            </w:r>
            <w:r>
              <w:rPr>
                <w:noProof/>
                <w:webHidden/>
              </w:rPr>
              <w:fldChar w:fldCharType="separate"/>
            </w:r>
            <w:r w:rsidR="00C95D07">
              <w:rPr>
                <w:noProof/>
                <w:webHidden/>
              </w:rPr>
              <w:t>6</w:t>
            </w:r>
            <w:r>
              <w:rPr>
                <w:noProof/>
                <w:webHidden/>
              </w:rPr>
              <w:fldChar w:fldCharType="end"/>
            </w:r>
          </w:hyperlink>
        </w:p>
        <w:p w14:paraId="598C9863" w14:textId="7F7D3A51"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3" w:history="1">
            <w:r w:rsidRPr="004E09E3">
              <w:rPr>
                <w:rStyle w:val="Hipercze"/>
                <w:rFonts w:ascii="Arial Narrow" w:hAnsi="Arial Narrow" w:cs="Calibri Light"/>
                <w:noProof/>
              </w:rPr>
              <w:t>4.4.</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Kategoria zagrożenia ludzi, przewidywana liczba osób.</w:t>
            </w:r>
            <w:r>
              <w:rPr>
                <w:noProof/>
                <w:webHidden/>
              </w:rPr>
              <w:tab/>
            </w:r>
            <w:r>
              <w:rPr>
                <w:noProof/>
                <w:webHidden/>
              </w:rPr>
              <w:fldChar w:fldCharType="begin"/>
            </w:r>
            <w:r>
              <w:rPr>
                <w:noProof/>
                <w:webHidden/>
              </w:rPr>
              <w:instrText xml:space="preserve"> PAGEREF _Toc179994813 \h </w:instrText>
            </w:r>
            <w:r>
              <w:rPr>
                <w:noProof/>
                <w:webHidden/>
              </w:rPr>
            </w:r>
            <w:r>
              <w:rPr>
                <w:noProof/>
                <w:webHidden/>
              </w:rPr>
              <w:fldChar w:fldCharType="separate"/>
            </w:r>
            <w:r w:rsidR="00C95D07">
              <w:rPr>
                <w:noProof/>
                <w:webHidden/>
              </w:rPr>
              <w:t>6</w:t>
            </w:r>
            <w:r>
              <w:rPr>
                <w:noProof/>
                <w:webHidden/>
              </w:rPr>
              <w:fldChar w:fldCharType="end"/>
            </w:r>
          </w:hyperlink>
        </w:p>
        <w:p w14:paraId="01BEF3F2" w14:textId="00AE9DE6"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4" w:history="1">
            <w:r w:rsidRPr="004E09E3">
              <w:rPr>
                <w:rStyle w:val="Hipercze"/>
                <w:rFonts w:ascii="Arial Narrow" w:hAnsi="Arial Narrow" w:cs="Calibri Light"/>
                <w:noProof/>
              </w:rPr>
              <w:t>4.5.</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Ocena zagrożenia wybuchem pomieszczeń oraz przestrzeni zewnętrznych.</w:t>
            </w:r>
            <w:r>
              <w:rPr>
                <w:noProof/>
                <w:webHidden/>
              </w:rPr>
              <w:tab/>
            </w:r>
            <w:r>
              <w:rPr>
                <w:noProof/>
                <w:webHidden/>
              </w:rPr>
              <w:fldChar w:fldCharType="begin"/>
            </w:r>
            <w:r>
              <w:rPr>
                <w:noProof/>
                <w:webHidden/>
              </w:rPr>
              <w:instrText xml:space="preserve"> PAGEREF _Toc179994814 \h </w:instrText>
            </w:r>
            <w:r>
              <w:rPr>
                <w:noProof/>
                <w:webHidden/>
              </w:rPr>
            </w:r>
            <w:r>
              <w:rPr>
                <w:noProof/>
                <w:webHidden/>
              </w:rPr>
              <w:fldChar w:fldCharType="separate"/>
            </w:r>
            <w:r w:rsidR="00C95D07">
              <w:rPr>
                <w:noProof/>
                <w:webHidden/>
              </w:rPr>
              <w:t>7</w:t>
            </w:r>
            <w:r>
              <w:rPr>
                <w:noProof/>
                <w:webHidden/>
              </w:rPr>
              <w:fldChar w:fldCharType="end"/>
            </w:r>
          </w:hyperlink>
        </w:p>
        <w:p w14:paraId="15A1468F" w14:textId="110825EA"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5" w:history="1">
            <w:r w:rsidRPr="004E09E3">
              <w:rPr>
                <w:rStyle w:val="Hipercze"/>
                <w:rFonts w:ascii="Arial Narrow" w:hAnsi="Arial Narrow" w:cs="Calibri Light"/>
                <w:noProof/>
              </w:rPr>
              <w:t>4.6.</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Podział obiektu na strefy pożarowe.</w:t>
            </w:r>
            <w:r>
              <w:rPr>
                <w:noProof/>
                <w:webHidden/>
              </w:rPr>
              <w:tab/>
            </w:r>
            <w:r>
              <w:rPr>
                <w:noProof/>
                <w:webHidden/>
              </w:rPr>
              <w:fldChar w:fldCharType="begin"/>
            </w:r>
            <w:r>
              <w:rPr>
                <w:noProof/>
                <w:webHidden/>
              </w:rPr>
              <w:instrText xml:space="preserve"> PAGEREF _Toc179994815 \h </w:instrText>
            </w:r>
            <w:r>
              <w:rPr>
                <w:noProof/>
                <w:webHidden/>
              </w:rPr>
            </w:r>
            <w:r>
              <w:rPr>
                <w:noProof/>
                <w:webHidden/>
              </w:rPr>
              <w:fldChar w:fldCharType="separate"/>
            </w:r>
            <w:r w:rsidR="00C95D07">
              <w:rPr>
                <w:noProof/>
                <w:webHidden/>
              </w:rPr>
              <w:t>7</w:t>
            </w:r>
            <w:r>
              <w:rPr>
                <w:noProof/>
                <w:webHidden/>
              </w:rPr>
              <w:fldChar w:fldCharType="end"/>
            </w:r>
          </w:hyperlink>
        </w:p>
        <w:p w14:paraId="671CA5E7" w14:textId="13416573"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6" w:history="1">
            <w:r w:rsidRPr="004E09E3">
              <w:rPr>
                <w:rStyle w:val="Hipercze"/>
                <w:rFonts w:ascii="Arial Narrow" w:hAnsi="Arial Narrow" w:cs="Calibri Light"/>
                <w:noProof/>
              </w:rPr>
              <w:t>4.7.</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Klasa odporności pożarowej budynku oraz klasa odporności ogniowej i stopień  rozprzestrzeniania ognia przez elementy budowlane.</w:t>
            </w:r>
            <w:r>
              <w:rPr>
                <w:noProof/>
                <w:webHidden/>
              </w:rPr>
              <w:tab/>
            </w:r>
            <w:r>
              <w:rPr>
                <w:noProof/>
                <w:webHidden/>
              </w:rPr>
              <w:fldChar w:fldCharType="begin"/>
            </w:r>
            <w:r>
              <w:rPr>
                <w:noProof/>
                <w:webHidden/>
              </w:rPr>
              <w:instrText xml:space="preserve"> PAGEREF _Toc179994816 \h </w:instrText>
            </w:r>
            <w:r>
              <w:rPr>
                <w:noProof/>
                <w:webHidden/>
              </w:rPr>
            </w:r>
            <w:r>
              <w:rPr>
                <w:noProof/>
                <w:webHidden/>
              </w:rPr>
              <w:fldChar w:fldCharType="separate"/>
            </w:r>
            <w:r w:rsidR="00C95D07">
              <w:rPr>
                <w:noProof/>
                <w:webHidden/>
              </w:rPr>
              <w:t>8</w:t>
            </w:r>
            <w:r>
              <w:rPr>
                <w:noProof/>
                <w:webHidden/>
              </w:rPr>
              <w:fldChar w:fldCharType="end"/>
            </w:r>
          </w:hyperlink>
        </w:p>
        <w:p w14:paraId="51158A79" w14:textId="2A593842"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7" w:history="1">
            <w:r w:rsidRPr="004E09E3">
              <w:rPr>
                <w:rStyle w:val="Hipercze"/>
                <w:rFonts w:ascii="Arial Narrow" w:hAnsi="Arial Narrow" w:cs="Calibri Light"/>
                <w:noProof/>
              </w:rPr>
              <w:t>4.8.</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Usytuowanie z uwagi na bezpieczeństwo pożarowe.</w:t>
            </w:r>
            <w:r>
              <w:rPr>
                <w:noProof/>
                <w:webHidden/>
              </w:rPr>
              <w:tab/>
            </w:r>
            <w:r>
              <w:rPr>
                <w:noProof/>
                <w:webHidden/>
              </w:rPr>
              <w:fldChar w:fldCharType="begin"/>
            </w:r>
            <w:r>
              <w:rPr>
                <w:noProof/>
                <w:webHidden/>
              </w:rPr>
              <w:instrText xml:space="preserve"> PAGEREF _Toc179994817 \h </w:instrText>
            </w:r>
            <w:r>
              <w:rPr>
                <w:noProof/>
                <w:webHidden/>
              </w:rPr>
            </w:r>
            <w:r>
              <w:rPr>
                <w:noProof/>
                <w:webHidden/>
              </w:rPr>
              <w:fldChar w:fldCharType="separate"/>
            </w:r>
            <w:r w:rsidR="00C95D07">
              <w:rPr>
                <w:noProof/>
                <w:webHidden/>
              </w:rPr>
              <w:t>9</w:t>
            </w:r>
            <w:r>
              <w:rPr>
                <w:noProof/>
                <w:webHidden/>
              </w:rPr>
              <w:fldChar w:fldCharType="end"/>
            </w:r>
          </w:hyperlink>
        </w:p>
        <w:p w14:paraId="426E31F4" w14:textId="3718B929"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8" w:history="1">
            <w:r w:rsidRPr="004E09E3">
              <w:rPr>
                <w:rStyle w:val="Hipercze"/>
                <w:rFonts w:ascii="Arial Narrow" w:hAnsi="Arial Narrow" w:cs="Calibri Light"/>
                <w:noProof/>
              </w:rPr>
              <w:t>4.9.</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Warunki ewakuacji ludzi lub uratowania ich w inny sposób.</w:t>
            </w:r>
            <w:r>
              <w:rPr>
                <w:noProof/>
                <w:webHidden/>
              </w:rPr>
              <w:tab/>
            </w:r>
            <w:r>
              <w:rPr>
                <w:noProof/>
                <w:webHidden/>
              </w:rPr>
              <w:fldChar w:fldCharType="begin"/>
            </w:r>
            <w:r>
              <w:rPr>
                <w:noProof/>
                <w:webHidden/>
              </w:rPr>
              <w:instrText xml:space="preserve"> PAGEREF _Toc179994818 \h </w:instrText>
            </w:r>
            <w:r>
              <w:rPr>
                <w:noProof/>
                <w:webHidden/>
              </w:rPr>
            </w:r>
            <w:r>
              <w:rPr>
                <w:noProof/>
                <w:webHidden/>
              </w:rPr>
              <w:fldChar w:fldCharType="separate"/>
            </w:r>
            <w:r w:rsidR="00C95D07">
              <w:rPr>
                <w:noProof/>
                <w:webHidden/>
              </w:rPr>
              <w:t>9</w:t>
            </w:r>
            <w:r>
              <w:rPr>
                <w:noProof/>
                <w:webHidden/>
              </w:rPr>
              <w:fldChar w:fldCharType="end"/>
            </w:r>
          </w:hyperlink>
        </w:p>
        <w:p w14:paraId="187F29FF" w14:textId="4D262071"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19" w:history="1">
            <w:r w:rsidRPr="004E09E3">
              <w:rPr>
                <w:rStyle w:val="Hipercze"/>
                <w:rFonts w:ascii="Arial Narrow" w:hAnsi="Arial Narrow" w:cs="Calibri Light"/>
                <w:noProof/>
              </w:rPr>
              <w:t>4.10.</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Sposób zabezpieczenia przeciwpożarowego instalacji użytkowych.</w:t>
            </w:r>
            <w:r>
              <w:rPr>
                <w:noProof/>
                <w:webHidden/>
              </w:rPr>
              <w:tab/>
            </w:r>
            <w:r>
              <w:rPr>
                <w:noProof/>
                <w:webHidden/>
              </w:rPr>
              <w:fldChar w:fldCharType="begin"/>
            </w:r>
            <w:r>
              <w:rPr>
                <w:noProof/>
                <w:webHidden/>
              </w:rPr>
              <w:instrText xml:space="preserve"> PAGEREF _Toc179994819 \h </w:instrText>
            </w:r>
            <w:r>
              <w:rPr>
                <w:noProof/>
                <w:webHidden/>
              </w:rPr>
            </w:r>
            <w:r>
              <w:rPr>
                <w:noProof/>
                <w:webHidden/>
              </w:rPr>
              <w:fldChar w:fldCharType="separate"/>
            </w:r>
            <w:r w:rsidR="00C95D07">
              <w:rPr>
                <w:noProof/>
                <w:webHidden/>
              </w:rPr>
              <w:t>13</w:t>
            </w:r>
            <w:r>
              <w:rPr>
                <w:noProof/>
                <w:webHidden/>
              </w:rPr>
              <w:fldChar w:fldCharType="end"/>
            </w:r>
          </w:hyperlink>
        </w:p>
        <w:p w14:paraId="617AD2A2" w14:textId="7A90155E"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20" w:history="1">
            <w:r w:rsidRPr="004E09E3">
              <w:rPr>
                <w:rStyle w:val="Hipercze"/>
                <w:rFonts w:ascii="Arial Narrow" w:hAnsi="Arial Narrow" w:cs="Calibri Light"/>
                <w:noProof/>
              </w:rPr>
              <w:t>4.11.</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Dobór urządzeń przeciwpożarowych w obiekcie.</w:t>
            </w:r>
            <w:r>
              <w:rPr>
                <w:noProof/>
                <w:webHidden/>
              </w:rPr>
              <w:tab/>
            </w:r>
            <w:r>
              <w:rPr>
                <w:noProof/>
                <w:webHidden/>
              </w:rPr>
              <w:fldChar w:fldCharType="begin"/>
            </w:r>
            <w:r>
              <w:rPr>
                <w:noProof/>
                <w:webHidden/>
              </w:rPr>
              <w:instrText xml:space="preserve"> PAGEREF _Toc179994820 \h </w:instrText>
            </w:r>
            <w:r>
              <w:rPr>
                <w:noProof/>
                <w:webHidden/>
              </w:rPr>
            </w:r>
            <w:r>
              <w:rPr>
                <w:noProof/>
                <w:webHidden/>
              </w:rPr>
              <w:fldChar w:fldCharType="separate"/>
            </w:r>
            <w:r w:rsidR="00C95D07">
              <w:rPr>
                <w:noProof/>
                <w:webHidden/>
              </w:rPr>
              <w:t>14</w:t>
            </w:r>
            <w:r>
              <w:rPr>
                <w:noProof/>
                <w:webHidden/>
              </w:rPr>
              <w:fldChar w:fldCharType="end"/>
            </w:r>
          </w:hyperlink>
        </w:p>
        <w:p w14:paraId="00939AB8" w14:textId="3B810FED"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24" w:history="1">
            <w:r w:rsidRPr="004E09E3">
              <w:rPr>
                <w:rStyle w:val="Hipercze"/>
                <w:rFonts w:ascii="Arial Narrow" w:hAnsi="Arial Narrow" w:cs="Calibri Light"/>
                <w:noProof/>
              </w:rPr>
              <w:t>4.12.</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Wyposażenie obiektu w gaśnice.</w:t>
            </w:r>
            <w:r>
              <w:rPr>
                <w:noProof/>
                <w:webHidden/>
              </w:rPr>
              <w:tab/>
            </w:r>
            <w:r>
              <w:rPr>
                <w:noProof/>
                <w:webHidden/>
              </w:rPr>
              <w:fldChar w:fldCharType="begin"/>
            </w:r>
            <w:r>
              <w:rPr>
                <w:noProof/>
                <w:webHidden/>
              </w:rPr>
              <w:instrText xml:space="preserve"> PAGEREF _Toc179994824 \h </w:instrText>
            </w:r>
            <w:r>
              <w:rPr>
                <w:noProof/>
                <w:webHidden/>
              </w:rPr>
            </w:r>
            <w:r>
              <w:rPr>
                <w:noProof/>
                <w:webHidden/>
              </w:rPr>
              <w:fldChar w:fldCharType="separate"/>
            </w:r>
            <w:r w:rsidR="00C95D07">
              <w:rPr>
                <w:noProof/>
                <w:webHidden/>
              </w:rPr>
              <w:t>15</w:t>
            </w:r>
            <w:r>
              <w:rPr>
                <w:noProof/>
                <w:webHidden/>
              </w:rPr>
              <w:fldChar w:fldCharType="end"/>
            </w:r>
          </w:hyperlink>
        </w:p>
        <w:p w14:paraId="39A34775" w14:textId="5C70E7EB"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25" w:history="1">
            <w:r w:rsidRPr="004E09E3">
              <w:rPr>
                <w:rStyle w:val="Hipercze"/>
                <w:rFonts w:ascii="Arial Narrow" w:hAnsi="Arial Narrow" w:cs="Calibri Light"/>
                <w:noProof/>
              </w:rPr>
              <w:t>4.13.</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Zaopatrzenie w wodę do zewnętrznego gaszenia pożaru.</w:t>
            </w:r>
            <w:r>
              <w:rPr>
                <w:noProof/>
                <w:webHidden/>
              </w:rPr>
              <w:tab/>
            </w:r>
            <w:r>
              <w:rPr>
                <w:noProof/>
                <w:webHidden/>
              </w:rPr>
              <w:fldChar w:fldCharType="begin"/>
            </w:r>
            <w:r>
              <w:rPr>
                <w:noProof/>
                <w:webHidden/>
              </w:rPr>
              <w:instrText xml:space="preserve"> PAGEREF _Toc179994825 \h </w:instrText>
            </w:r>
            <w:r>
              <w:rPr>
                <w:noProof/>
                <w:webHidden/>
              </w:rPr>
            </w:r>
            <w:r>
              <w:rPr>
                <w:noProof/>
                <w:webHidden/>
              </w:rPr>
              <w:fldChar w:fldCharType="separate"/>
            </w:r>
            <w:r w:rsidR="00C95D07">
              <w:rPr>
                <w:noProof/>
                <w:webHidden/>
              </w:rPr>
              <w:t>15</w:t>
            </w:r>
            <w:r>
              <w:rPr>
                <w:noProof/>
                <w:webHidden/>
              </w:rPr>
              <w:fldChar w:fldCharType="end"/>
            </w:r>
          </w:hyperlink>
        </w:p>
        <w:p w14:paraId="47F91957" w14:textId="65C5DAD9"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26" w:history="1">
            <w:r w:rsidRPr="004E09E3">
              <w:rPr>
                <w:rStyle w:val="Hipercze"/>
                <w:rFonts w:ascii="Arial Narrow" w:hAnsi="Arial Narrow" w:cs="Calibri Light"/>
                <w:noProof/>
              </w:rPr>
              <w:t>4.14.</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Droga pożarowa.</w:t>
            </w:r>
            <w:r>
              <w:rPr>
                <w:noProof/>
                <w:webHidden/>
              </w:rPr>
              <w:tab/>
            </w:r>
            <w:r>
              <w:rPr>
                <w:noProof/>
                <w:webHidden/>
              </w:rPr>
              <w:fldChar w:fldCharType="begin"/>
            </w:r>
            <w:r>
              <w:rPr>
                <w:noProof/>
                <w:webHidden/>
              </w:rPr>
              <w:instrText xml:space="preserve"> PAGEREF _Toc179994826 \h </w:instrText>
            </w:r>
            <w:r>
              <w:rPr>
                <w:noProof/>
                <w:webHidden/>
              </w:rPr>
            </w:r>
            <w:r>
              <w:rPr>
                <w:noProof/>
                <w:webHidden/>
              </w:rPr>
              <w:fldChar w:fldCharType="separate"/>
            </w:r>
            <w:r w:rsidR="00C95D07">
              <w:rPr>
                <w:noProof/>
                <w:webHidden/>
              </w:rPr>
              <w:t>15</w:t>
            </w:r>
            <w:r>
              <w:rPr>
                <w:noProof/>
                <w:webHidden/>
              </w:rPr>
              <w:fldChar w:fldCharType="end"/>
            </w:r>
          </w:hyperlink>
        </w:p>
        <w:p w14:paraId="3A4DE8A3" w14:textId="5A60BFCE" w:rsidR="00776BCD" w:rsidRPr="00DB397F" w:rsidRDefault="00776BCD" w:rsidP="00253A68">
          <w:pPr>
            <w:pStyle w:val="Spistreci1"/>
            <w:rPr>
              <w:rFonts w:asciiTheme="minorHAnsi" w:eastAsiaTheme="minorEastAsia" w:hAnsiTheme="minorHAnsi" w:cstheme="minorBidi"/>
              <w:b w:val="0"/>
              <w:bCs w:val="0"/>
              <w:caps w:val="0"/>
              <w:noProof/>
              <w:kern w:val="2"/>
              <w:sz w:val="22"/>
              <w:szCs w:val="22"/>
            </w:rPr>
          </w:pPr>
          <w:hyperlink w:anchor="_Toc179994827" w:history="1">
            <w:r w:rsidRPr="004E09E3">
              <w:rPr>
                <w:rStyle w:val="Hipercze"/>
                <w:rFonts w:cs="Calibri Light"/>
                <w:noProof/>
              </w:rPr>
              <w:t>5.</w:t>
            </w:r>
            <w:r w:rsidRPr="00DB397F">
              <w:rPr>
                <w:rFonts w:asciiTheme="minorHAnsi" w:eastAsiaTheme="minorEastAsia" w:hAnsiTheme="minorHAnsi" w:cstheme="minorBidi"/>
                <w:b w:val="0"/>
                <w:bCs w:val="0"/>
                <w:caps w:val="0"/>
                <w:noProof/>
                <w:kern w:val="2"/>
                <w:sz w:val="22"/>
                <w:szCs w:val="22"/>
              </w:rPr>
              <w:tab/>
            </w:r>
            <w:r w:rsidRPr="004E09E3">
              <w:rPr>
                <w:rStyle w:val="Hipercze"/>
                <w:rFonts w:cs="Calibri Light"/>
                <w:noProof/>
              </w:rPr>
              <w:t>Zakres niezgodności, które nie zostaną doprowadzone w budynku do stanu zgodnego z przepisami techniczno-budowlanymi i przeciwpożarowymi.</w:t>
            </w:r>
            <w:r>
              <w:rPr>
                <w:noProof/>
                <w:webHidden/>
              </w:rPr>
              <w:tab/>
            </w:r>
            <w:r>
              <w:rPr>
                <w:noProof/>
                <w:webHidden/>
              </w:rPr>
              <w:fldChar w:fldCharType="begin"/>
            </w:r>
            <w:r>
              <w:rPr>
                <w:noProof/>
                <w:webHidden/>
              </w:rPr>
              <w:instrText xml:space="preserve"> PAGEREF _Toc179994827 \h </w:instrText>
            </w:r>
            <w:r>
              <w:rPr>
                <w:noProof/>
                <w:webHidden/>
              </w:rPr>
            </w:r>
            <w:r>
              <w:rPr>
                <w:noProof/>
                <w:webHidden/>
              </w:rPr>
              <w:fldChar w:fldCharType="separate"/>
            </w:r>
            <w:r w:rsidR="00C95D07">
              <w:rPr>
                <w:noProof/>
                <w:webHidden/>
              </w:rPr>
              <w:t>16</w:t>
            </w:r>
            <w:r>
              <w:rPr>
                <w:noProof/>
                <w:webHidden/>
              </w:rPr>
              <w:fldChar w:fldCharType="end"/>
            </w:r>
          </w:hyperlink>
        </w:p>
        <w:p w14:paraId="59E27A5F" w14:textId="5E0EEDF6" w:rsidR="00776BCD" w:rsidRPr="00DB397F" w:rsidRDefault="00776BCD" w:rsidP="00253A68">
          <w:pPr>
            <w:pStyle w:val="Spistreci1"/>
            <w:rPr>
              <w:rFonts w:asciiTheme="minorHAnsi" w:eastAsiaTheme="minorEastAsia" w:hAnsiTheme="minorHAnsi" w:cstheme="minorBidi"/>
              <w:b w:val="0"/>
              <w:bCs w:val="0"/>
              <w:caps w:val="0"/>
              <w:noProof/>
              <w:kern w:val="2"/>
              <w:sz w:val="22"/>
              <w:szCs w:val="22"/>
            </w:rPr>
          </w:pPr>
          <w:hyperlink w:anchor="_Toc179994828" w:history="1">
            <w:r w:rsidRPr="004E09E3">
              <w:rPr>
                <w:rStyle w:val="Hipercze"/>
                <w:rFonts w:cs="Calibri Light"/>
                <w:noProof/>
              </w:rPr>
              <w:t>6.</w:t>
            </w:r>
            <w:r w:rsidRPr="00DB397F">
              <w:rPr>
                <w:rFonts w:asciiTheme="minorHAnsi" w:eastAsiaTheme="minorEastAsia" w:hAnsiTheme="minorHAnsi" w:cstheme="minorBidi"/>
                <w:b w:val="0"/>
                <w:bCs w:val="0"/>
                <w:caps w:val="0"/>
                <w:noProof/>
                <w:kern w:val="2"/>
                <w:sz w:val="22"/>
                <w:szCs w:val="22"/>
              </w:rPr>
              <w:tab/>
            </w:r>
            <w:r w:rsidRPr="004E09E3">
              <w:rPr>
                <w:rStyle w:val="Hipercze"/>
                <w:rFonts w:cs="Calibri Light"/>
                <w:noProof/>
              </w:rPr>
              <w:t>Przyjęte rozwiązania zastępcze zapewniające zabezpieczenie przeciwpożarowe obiektu.</w:t>
            </w:r>
            <w:r>
              <w:rPr>
                <w:noProof/>
                <w:webHidden/>
              </w:rPr>
              <w:tab/>
            </w:r>
            <w:r>
              <w:rPr>
                <w:noProof/>
                <w:webHidden/>
              </w:rPr>
              <w:fldChar w:fldCharType="begin"/>
            </w:r>
            <w:r>
              <w:rPr>
                <w:noProof/>
                <w:webHidden/>
              </w:rPr>
              <w:instrText xml:space="preserve"> PAGEREF _Toc179994828 \h </w:instrText>
            </w:r>
            <w:r>
              <w:rPr>
                <w:noProof/>
                <w:webHidden/>
              </w:rPr>
            </w:r>
            <w:r>
              <w:rPr>
                <w:noProof/>
                <w:webHidden/>
              </w:rPr>
              <w:fldChar w:fldCharType="separate"/>
            </w:r>
            <w:r w:rsidR="00C95D07">
              <w:rPr>
                <w:noProof/>
                <w:webHidden/>
              </w:rPr>
              <w:t>19</w:t>
            </w:r>
            <w:r>
              <w:rPr>
                <w:noProof/>
                <w:webHidden/>
              </w:rPr>
              <w:fldChar w:fldCharType="end"/>
            </w:r>
          </w:hyperlink>
        </w:p>
        <w:p w14:paraId="607D8173" w14:textId="13775F75"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29" w:history="1">
            <w:r w:rsidRPr="004E09E3">
              <w:rPr>
                <w:rStyle w:val="Hipercze"/>
                <w:rFonts w:ascii="Arial Narrow" w:hAnsi="Arial Narrow" w:cs="Calibri Light"/>
                <w:noProof/>
              </w:rPr>
              <w:t>6.1.</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Scenariusz rozwoju zdarzeń w czasie pożaru, przy uwzględnieniu istniejących rozwiązań techniczno-budowlanych.</w:t>
            </w:r>
            <w:r>
              <w:rPr>
                <w:noProof/>
                <w:webHidden/>
              </w:rPr>
              <w:tab/>
            </w:r>
            <w:r>
              <w:rPr>
                <w:noProof/>
                <w:webHidden/>
              </w:rPr>
              <w:fldChar w:fldCharType="begin"/>
            </w:r>
            <w:r>
              <w:rPr>
                <w:noProof/>
                <w:webHidden/>
              </w:rPr>
              <w:instrText xml:space="preserve"> PAGEREF _Toc179994829 \h </w:instrText>
            </w:r>
            <w:r>
              <w:rPr>
                <w:noProof/>
                <w:webHidden/>
              </w:rPr>
            </w:r>
            <w:r>
              <w:rPr>
                <w:noProof/>
                <w:webHidden/>
              </w:rPr>
              <w:fldChar w:fldCharType="separate"/>
            </w:r>
            <w:r w:rsidR="00C95D07">
              <w:rPr>
                <w:noProof/>
                <w:webHidden/>
              </w:rPr>
              <w:t>19</w:t>
            </w:r>
            <w:r>
              <w:rPr>
                <w:noProof/>
                <w:webHidden/>
              </w:rPr>
              <w:fldChar w:fldCharType="end"/>
            </w:r>
          </w:hyperlink>
        </w:p>
        <w:p w14:paraId="49DC0B0B" w14:textId="3E256556"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30" w:history="1">
            <w:r w:rsidRPr="004E09E3">
              <w:rPr>
                <w:rStyle w:val="Hipercze"/>
                <w:rFonts w:ascii="Arial Narrow" w:hAnsi="Arial Narrow" w:cs="Calibri Light"/>
                <w:noProof/>
              </w:rPr>
              <w:t>6.2.</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Wyszczególnienie rozwiązań zamiennych w zakresie przepisów techniczno-budowlanych.</w:t>
            </w:r>
            <w:r>
              <w:rPr>
                <w:noProof/>
                <w:webHidden/>
              </w:rPr>
              <w:tab/>
            </w:r>
            <w:r>
              <w:rPr>
                <w:noProof/>
                <w:webHidden/>
              </w:rPr>
              <w:fldChar w:fldCharType="begin"/>
            </w:r>
            <w:r>
              <w:rPr>
                <w:noProof/>
                <w:webHidden/>
              </w:rPr>
              <w:instrText xml:space="preserve"> PAGEREF _Toc179994830 \h </w:instrText>
            </w:r>
            <w:r>
              <w:rPr>
                <w:noProof/>
                <w:webHidden/>
              </w:rPr>
            </w:r>
            <w:r>
              <w:rPr>
                <w:noProof/>
                <w:webHidden/>
              </w:rPr>
              <w:fldChar w:fldCharType="separate"/>
            </w:r>
            <w:r w:rsidR="00C95D07">
              <w:rPr>
                <w:noProof/>
                <w:webHidden/>
              </w:rPr>
              <w:t>20</w:t>
            </w:r>
            <w:r>
              <w:rPr>
                <w:noProof/>
                <w:webHidden/>
              </w:rPr>
              <w:fldChar w:fldCharType="end"/>
            </w:r>
          </w:hyperlink>
        </w:p>
        <w:p w14:paraId="19A07EEA" w14:textId="07F4A6D7" w:rsidR="00776BCD" w:rsidRPr="00DB397F" w:rsidRDefault="00776BCD" w:rsidP="00253A68">
          <w:pPr>
            <w:pStyle w:val="Spistreci2"/>
            <w:rPr>
              <w:rFonts w:asciiTheme="minorHAnsi" w:eastAsiaTheme="minorEastAsia" w:hAnsiTheme="minorHAnsi" w:cstheme="minorBidi"/>
              <w:smallCaps w:val="0"/>
              <w:noProof/>
              <w:kern w:val="2"/>
              <w:sz w:val="22"/>
              <w:szCs w:val="22"/>
            </w:rPr>
          </w:pPr>
          <w:hyperlink w:anchor="_Toc179994831" w:history="1">
            <w:r w:rsidRPr="004E09E3">
              <w:rPr>
                <w:rStyle w:val="Hipercze"/>
                <w:rFonts w:ascii="Arial Narrow" w:hAnsi="Arial Narrow" w:cs="Calibri Light"/>
                <w:noProof/>
              </w:rPr>
              <w:t>6.3.</w:t>
            </w:r>
            <w:r w:rsidRPr="00DB397F">
              <w:rPr>
                <w:rFonts w:asciiTheme="minorHAnsi" w:eastAsiaTheme="minorEastAsia" w:hAnsiTheme="minorHAnsi" w:cstheme="minorBidi"/>
                <w:smallCaps w:val="0"/>
                <w:noProof/>
                <w:kern w:val="2"/>
                <w:sz w:val="22"/>
                <w:szCs w:val="22"/>
              </w:rPr>
              <w:tab/>
            </w:r>
            <w:r w:rsidRPr="004E09E3">
              <w:rPr>
                <w:rStyle w:val="Hipercze"/>
                <w:rFonts w:ascii="Arial Narrow" w:hAnsi="Arial Narrow" w:cs="Calibri Light"/>
                <w:noProof/>
              </w:rPr>
              <w:t>Wyszczególnienie rozwiązań zamiennych w zakresie doprowadzenia do budynku drogi pożarowej.</w:t>
            </w:r>
            <w:r>
              <w:rPr>
                <w:noProof/>
                <w:webHidden/>
              </w:rPr>
              <w:tab/>
            </w:r>
            <w:r>
              <w:rPr>
                <w:noProof/>
                <w:webHidden/>
              </w:rPr>
              <w:fldChar w:fldCharType="begin"/>
            </w:r>
            <w:r>
              <w:rPr>
                <w:noProof/>
                <w:webHidden/>
              </w:rPr>
              <w:instrText xml:space="preserve"> PAGEREF _Toc179994831 \h </w:instrText>
            </w:r>
            <w:r>
              <w:rPr>
                <w:noProof/>
                <w:webHidden/>
              </w:rPr>
            </w:r>
            <w:r>
              <w:rPr>
                <w:noProof/>
                <w:webHidden/>
              </w:rPr>
              <w:fldChar w:fldCharType="separate"/>
            </w:r>
            <w:r w:rsidR="00C95D07">
              <w:rPr>
                <w:noProof/>
                <w:webHidden/>
              </w:rPr>
              <w:t>21</w:t>
            </w:r>
            <w:r>
              <w:rPr>
                <w:noProof/>
                <w:webHidden/>
              </w:rPr>
              <w:fldChar w:fldCharType="end"/>
            </w:r>
          </w:hyperlink>
        </w:p>
        <w:p w14:paraId="3D318949" w14:textId="5AC77426" w:rsidR="00776BCD" w:rsidRPr="00DB397F" w:rsidRDefault="00776BCD" w:rsidP="00253A68">
          <w:pPr>
            <w:pStyle w:val="Spistreci1"/>
            <w:rPr>
              <w:rFonts w:asciiTheme="minorHAnsi" w:eastAsiaTheme="minorEastAsia" w:hAnsiTheme="minorHAnsi" w:cstheme="minorBidi"/>
              <w:b w:val="0"/>
              <w:bCs w:val="0"/>
              <w:caps w:val="0"/>
              <w:noProof/>
              <w:kern w:val="2"/>
              <w:sz w:val="22"/>
              <w:szCs w:val="22"/>
            </w:rPr>
          </w:pPr>
          <w:hyperlink w:anchor="_Toc179994832" w:history="1">
            <w:r w:rsidRPr="004E09E3">
              <w:rPr>
                <w:rStyle w:val="Hipercze"/>
                <w:rFonts w:cs="Calibri Light"/>
                <w:noProof/>
              </w:rPr>
              <w:t>7.</w:t>
            </w:r>
            <w:r w:rsidRPr="00DB397F">
              <w:rPr>
                <w:rFonts w:asciiTheme="minorHAnsi" w:eastAsiaTheme="minorEastAsia" w:hAnsiTheme="minorHAnsi" w:cstheme="minorBidi"/>
                <w:b w:val="0"/>
                <w:bCs w:val="0"/>
                <w:caps w:val="0"/>
                <w:noProof/>
                <w:kern w:val="2"/>
                <w:sz w:val="22"/>
                <w:szCs w:val="22"/>
              </w:rPr>
              <w:tab/>
            </w:r>
            <w:r w:rsidRPr="004E09E3">
              <w:rPr>
                <w:rStyle w:val="Hipercze"/>
                <w:rFonts w:cs="Calibri Light"/>
                <w:noProof/>
              </w:rPr>
              <w:t>Analiza i ocena wpływu rozwiązań zastępczych na poziom bezpieczeństwa pożarowego, służąca wykazaniu niepogorszenia warunków ochrony przeciwpożarowej.</w:t>
            </w:r>
            <w:r>
              <w:rPr>
                <w:noProof/>
                <w:webHidden/>
              </w:rPr>
              <w:tab/>
            </w:r>
            <w:r>
              <w:rPr>
                <w:noProof/>
                <w:webHidden/>
              </w:rPr>
              <w:fldChar w:fldCharType="begin"/>
            </w:r>
            <w:r>
              <w:rPr>
                <w:noProof/>
                <w:webHidden/>
              </w:rPr>
              <w:instrText xml:space="preserve"> PAGEREF _Toc179994832 \h </w:instrText>
            </w:r>
            <w:r>
              <w:rPr>
                <w:noProof/>
                <w:webHidden/>
              </w:rPr>
            </w:r>
            <w:r>
              <w:rPr>
                <w:noProof/>
                <w:webHidden/>
              </w:rPr>
              <w:fldChar w:fldCharType="separate"/>
            </w:r>
            <w:r w:rsidR="00C95D07">
              <w:rPr>
                <w:noProof/>
                <w:webHidden/>
              </w:rPr>
              <w:t>22</w:t>
            </w:r>
            <w:r>
              <w:rPr>
                <w:noProof/>
                <w:webHidden/>
              </w:rPr>
              <w:fldChar w:fldCharType="end"/>
            </w:r>
          </w:hyperlink>
        </w:p>
        <w:p w14:paraId="306C8ACA" w14:textId="45015BC5" w:rsidR="00776BCD" w:rsidRPr="00DB397F" w:rsidRDefault="00776BCD" w:rsidP="00253A68">
          <w:pPr>
            <w:pStyle w:val="Spistreci1"/>
            <w:rPr>
              <w:rFonts w:asciiTheme="minorHAnsi" w:eastAsiaTheme="minorEastAsia" w:hAnsiTheme="minorHAnsi" w:cstheme="minorBidi"/>
              <w:b w:val="0"/>
              <w:bCs w:val="0"/>
              <w:caps w:val="0"/>
              <w:noProof/>
              <w:kern w:val="2"/>
              <w:sz w:val="22"/>
              <w:szCs w:val="22"/>
            </w:rPr>
          </w:pPr>
          <w:hyperlink w:anchor="_Toc179994833" w:history="1">
            <w:r w:rsidRPr="004E09E3">
              <w:rPr>
                <w:rStyle w:val="Hipercze"/>
                <w:rFonts w:cs="Calibri Light"/>
                <w:noProof/>
              </w:rPr>
              <w:t>8.</w:t>
            </w:r>
            <w:r w:rsidRPr="00DB397F">
              <w:rPr>
                <w:rFonts w:asciiTheme="minorHAnsi" w:eastAsiaTheme="minorEastAsia" w:hAnsiTheme="minorHAnsi" w:cstheme="minorBidi"/>
                <w:b w:val="0"/>
                <w:bCs w:val="0"/>
                <w:caps w:val="0"/>
                <w:noProof/>
                <w:kern w:val="2"/>
                <w:sz w:val="22"/>
                <w:szCs w:val="22"/>
              </w:rPr>
              <w:tab/>
            </w:r>
            <w:r w:rsidRPr="004E09E3">
              <w:rPr>
                <w:rStyle w:val="Hipercze"/>
                <w:rFonts w:cs="Calibri Light"/>
                <w:noProof/>
              </w:rPr>
              <w:t>Wnioski w kontekście niepogorszenia warunków ochrony przeciwpożarowej.</w:t>
            </w:r>
            <w:r>
              <w:rPr>
                <w:noProof/>
                <w:webHidden/>
              </w:rPr>
              <w:tab/>
            </w:r>
            <w:r>
              <w:rPr>
                <w:noProof/>
                <w:webHidden/>
              </w:rPr>
              <w:fldChar w:fldCharType="begin"/>
            </w:r>
            <w:r>
              <w:rPr>
                <w:noProof/>
                <w:webHidden/>
              </w:rPr>
              <w:instrText xml:space="preserve"> PAGEREF _Toc179994833 \h </w:instrText>
            </w:r>
            <w:r>
              <w:rPr>
                <w:noProof/>
                <w:webHidden/>
              </w:rPr>
            </w:r>
            <w:r>
              <w:rPr>
                <w:noProof/>
                <w:webHidden/>
              </w:rPr>
              <w:fldChar w:fldCharType="separate"/>
            </w:r>
            <w:r w:rsidR="00C95D07">
              <w:rPr>
                <w:noProof/>
                <w:webHidden/>
              </w:rPr>
              <w:t>23</w:t>
            </w:r>
            <w:r>
              <w:rPr>
                <w:noProof/>
                <w:webHidden/>
              </w:rPr>
              <w:fldChar w:fldCharType="end"/>
            </w:r>
          </w:hyperlink>
        </w:p>
        <w:p w14:paraId="4F1535FB" w14:textId="54B27648" w:rsidR="00776BCD" w:rsidRPr="00DB397F" w:rsidRDefault="00776BCD" w:rsidP="00253A68">
          <w:pPr>
            <w:pStyle w:val="Spistreci1"/>
            <w:rPr>
              <w:rFonts w:asciiTheme="minorHAnsi" w:eastAsiaTheme="minorEastAsia" w:hAnsiTheme="minorHAnsi" w:cstheme="minorBidi"/>
              <w:b w:val="0"/>
              <w:bCs w:val="0"/>
              <w:caps w:val="0"/>
              <w:noProof/>
              <w:kern w:val="2"/>
              <w:sz w:val="22"/>
              <w:szCs w:val="22"/>
            </w:rPr>
          </w:pPr>
          <w:hyperlink w:anchor="_Toc179994834" w:history="1">
            <w:r w:rsidRPr="004E09E3">
              <w:rPr>
                <w:rStyle w:val="Hipercze"/>
                <w:rFonts w:cs="Calibri Light"/>
                <w:noProof/>
              </w:rPr>
              <w:t>9.</w:t>
            </w:r>
            <w:r w:rsidRPr="00DB397F">
              <w:rPr>
                <w:rFonts w:asciiTheme="minorHAnsi" w:eastAsiaTheme="minorEastAsia" w:hAnsiTheme="minorHAnsi" w:cstheme="minorBidi"/>
                <w:b w:val="0"/>
                <w:bCs w:val="0"/>
                <w:caps w:val="0"/>
                <w:noProof/>
                <w:kern w:val="2"/>
                <w:sz w:val="22"/>
                <w:szCs w:val="22"/>
              </w:rPr>
              <w:tab/>
            </w:r>
            <w:r w:rsidRPr="004E09E3">
              <w:rPr>
                <w:rStyle w:val="Hipercze"/>
                <w:rFonts w:cs="Calibri Light"/>
                <w:noProof/>
              </w:rPr>
              <w:t>Podstawy prawne opracowania.</w:t>
            </w:r>
            <w:r>
              <w:rPr>
                <w:noProof/>
                <w:webHidden/>
              </w:rPr>
              <w:tab/>
            </w:r>
            <w:r>
              <w:rPr>
                <w:noProof/>
                <w:webHidden/>
              </w:rPr>
              <w:fldChar w:fldCharType="begin"/>
            </w:r>
            <w:r>
              <w:rPr>
                <w:noProof/>
                <w:webHidden/>
              </w:rPr>
              <w:instrText xml:space="preserve"> PAGEREF _Toc179994834 \h </w:instrText>
            </w:r>
            <w:r>
              <w:rPr>
                <w:noProof/>
                <w:webHidden/>
              </w:rPr>
            </w:r>
            <w:r>
              <w:rPr>
                <w:noProof/>
                <w:webHidden/>
              </w:rPr>
              <w:fldChar w:fldCharType="separate"/>
            </w:r>
            <w:r w:rsidR="00C95D07">
              <w:rPr>
                <w:noProof/>
                <w:webHidden/>
              </w:rPr>
              <w:t>23</w:t>
            </w:r>
            <w:r>
              <w:rPr>
                <w:noProof/>
                <w:webHidden/>
              </w:rPr>
              <w:fldChar w:fldCharType="end"/>
            </w:r>
          </w:hyperlink>
        </w:p>
        <w:p w14:paraId="7BC4CCC6" w14:textId="43BE7CB3" w:rsidR="00776BCD" w:rsidRPr="00DB397F" w:rsidRDefault="00776BCD" w:rsidP="00253A68">
          <w:pPr>
            <w:pStyle w:val="Spistreci1"/>
            <w:rPr>
              <w:rFonts w:asciiTheme="minorHAnsi" w:eastAsiaTheme="minorEastAsia" w:hAnsiTheme="minorHAnsi" w:cstheme="minorBidi"/>
              <w:b w:val="0"/>
              <w:bCs w:val="0"/>
              <w:caps w:val="0"/>
              <w:noProof/>
              <w:kern w:val="2"/>
              <w:sz w:val="22"/>
              <w:szCs w:val="22"/>
            </w:rPr>
          </w:pPr>
          <w:hyperlink w:anchor="_Toc179994835" w:history="1">
            <w:r w:rsidRPr="004E09E3">
              <w:rPr>
                <w:rStyle w:val="Hipercze"/>
                <w:rFonts w:cs="Calibri Light"/>
                <w:noProof/>
              </w:rPr>
              <w:t>10.</w:t>
            </w:r>
            <w:r w:rsidRPr="00DB397F">
              <w:rPr>
                <w:rFonts w:asciiTheme="minorHAnsi" w:eastAsiaTheme="minorEastAsia" w:hAnsiTheme="minorHAnsi" w:cstheme="minorBidi"/>
                <w:b w:val="0"/>
                <w:bCs w:val="0"/>
                <w:caps w:val="0"/>
                <w:noProof/>
                <w:kern w:val="2"/>
                <w:sz w:val="22"/>
                <w:szCs w:val="22"/>
              </w:rPr>
              <w:tab/>
            </w:r>
            <w:r w:rsidRPr="004E09E3">
              <w:rPr>
                <w:rStyle w:val="Hipercze"/>
                <w:rFonts w:cs="Calibri Light"/>
                <w:noProof/>
              </w:rPr>
              <w:t>Spis rysunków</w:t>
            </w:r>
            <w:r>
              <w:rPr>
                <w:noProof/>
                <w:webHidden/>
              </w:rPr>
              <w:tab/>
            </w:r>
            <w:r>
              <w:rPr>
                <w:noProof/>
                <w:webHidden/>
              </w:rPr>
              <w:fldChar w:fldCharType="begin"/>
            </w:r>
            <w:r>
              <w:rPr>
                <w:noProof/>
                <w:webHidden/>
              </w:rPr>
              <w:instrText xml:space="preserve"> PAGEREF _Toc179994835 \h </w:instrText>
            </w:r>
            <w:r>
              <w:rPr>
                <w:noProof/>
                <w:webHidden/>
              </w:rPr>
            </w:r>
            <w:r>
              <w:rPr>
                <w:noProof/>
                <w:webHidden/>
              </w:rPr>
              <w:fldChar w:fldCharType="separate"/>
            </w:r>
            <w:r w:rsidR="00C95D07">
              <w:rPr>
                <w:noProof/>
                <w:webHidden/>
              </w:rPr>
              <w:t>23</w:t>
            </w:r>
            <w:r>
              <w:rPr>
                <w:noProof/>
                <w:webHidden/>
              </w:rPr>
              <w:fldChar w:fldCharType="end"/>
            </w:r>
          </w:hyperlink>
        </w:p>
        <w:p w14:paraId="322FBA57" w14:textId="47F0CC07" w:rsidR="002E4338" w:rsidRPr="00776BCD" w:rsidRDefault="003C25FB" w:rsidP="00253A68">
          <w:pPr>
            <w:pStyle w:val="Spistreci1"/>
            <w:rPr>
              <w:rFonts w:ascii="Arial Narrow" w:eastAsiaTheme="minorEastAsia" w:hAnsi="Arial Narrow" w:cstheme="minorBidi"/>
              <w:kern w:val="2"/>
            </w:rPr>
          </w:pPr>
          <w:r w:rsidRPr="00776BCD">
            <w:rPr>
              <w:rStyle w:val="czeindeksu"/>
              <w:rFonts w:ascii="Arial Narrow" w:hAnsi="Arial Narrow"/>
            </w:rPr>
            <w:fldChar w:fldCharType="end"/>
          </w:r>
        </w:p>
      </w:sdtContent>
    </w:sdt>
    <w:p w14:paraId="2E4F9998" w14:textId="77777777" w:rsidR="00423ED7" w:rsidRPr="00776BCD" w:rsidRDefault="00423ED7" w:rsidP="00253A68">
      <w:pPr>
        <w:spacing w:before="0"/>
        <w:rPr>
          <w:rFonts w:cs="Calibri Light"/>
        </w:rPr>
      </w:pPr>
    </w:p>
    <w:p w14:paraId="75B8C92F" w14:textId="77777777" w:rsidR="00C34EC5" w:rsidRPr="00776BCD" w:rsidRDefault="00C34EC5" w:rsidP="00253A68">
      <w:pPr>
        <w:spacing w:before="0"/>
        <w:ind w:firstLine="0"/>
        <w:jc w:val="left"/>
        <w:rPr>
          <w:rFonts w:cs="Calibri Light"/>
          <w:b/>
          <w:sz w:val="28"/>
          <w:szCs w:val="28"/>
        </w:rPr>
      </w:pPr>
      <w:r w:rsidRPr="00776BCD">
        <w:rPr>
          <w:rFonts w:cs="Calibri Light"/>
          <w:b/>
          <w:sz w:val="28"/>
          <w:szCs w:val="28"/>
        </w:rPr>
        <w:br w:type="page"/>
      </w:r>
    </w:p>
    <w:p w14:paraId="33F9F3FC" w14:textId="1B393B66" w:rsidR="002E4338" w:rsidRPr="00776BCD" w:rsidRDefault="003C25FB" w:rsidP="00253A68">
      <w:pPr>
        <w:keepNext/>
        <w:numPr>
          <w:ilvl w:val="0"/>
          <w:numId w:val="10"/>
        </w:numPr>
        <w:spacing w:before="240" w:after="60"/>
        <w:outlineLvl w:val="0"/>
        <w:rPr>
          <w:rFonts w:cs="Calibri Light"/>
          <w:b/>
          <w:sz w:val="28"/>
          <w:szCs w:val="28"/>
        </w:rPr>
      </w:pPr>
      <w:bookmarkStart w:id="0" w:name="_Toc179994806"/>
      <w:r w:rsidRPr="00776BCD">
        <w:rPr>
          <w:rFonts w:cs="Calibri Light"/>
          <w:b/>
          <w:sz w:val="28"/>
          <w:szCs w:val="28"/>
        </w:rPr>
        <w:lastRenderedPageBreak/>
        <w:t>Przedmiot, zakres i cel opracowania.</w:t>
      </w:r>
      <w:bookmarkEnd w:id="0"/>
    </w:p>
    <w:p w14:paraId="4DCDAF56" w14:textId="4AEFCE2F" w:rsidR="00FF7735" w:rsidRPr="0026797F" w:rsidRDefault="003C25FB" w:rsidP="00253A68">
      <w:pPr>
        <w:rPr>
          <w:rFonts w:cs="Calibri Light"/>
        </w:rPr>
      </w:pPr>
      <w:bookmarkStart w:id="1" w:name="_Toc258583457"/>
      <w:r w:rsidRPr="0026797F">
        <w:rPr>
          <w:rFonts w:cs="Calibri Light"/>
        </w:rPr>
        <w:t xml:space="preserve">Przedmiotem ekspertyzy technicznej </w:t>
      </w:r>
      <w:bookmarkEnd w:id="1"/>
      <w:r w:rsidR="009E7E9A">
        <w:rPr>
          <w:rFonts w:cs="Calibri Light"/>
        </w:rPr>
        <w:t xml:space="preserve">jest </w:t>
      </w:r>
      <w:r w:rsidR="00BE2F5B" w:rsidRPr="0026797F">
        <w:rPr>
          <w:rFonts w:cs="Calibri Light"/>
          <w:b/>
          <w:bCs/>
          <w:u w:val="single"/>
        </w:rPr>
        <w:t>budyn</w:t>
      </w:r>
      <w:r w:rsidR="009E7E9A">
        <w:rPr>
          <w:rFonts w:cs="Calibri Light"/>
          <w:b/>
          <w:bCs/>
          <w:u w:val="single"/>
        </w:rPr>
        <w:t>ek</w:t>
      </w:r>
      <w:r w:rsidR="0026797F" w:rsidRPr="0026797F">
        <w:rPr>
          <w:rFonts w:cs="Calibri Light"/>
          <w:b/>
          <w:bCs/>
          <w:u w:val="single"/>
        </w:rPr>
        <w:t xml:space="preserve"> B wraz z łącznikiem</w:t>
      </w:r>
      <w:r w:rsidR="0026797F" w:rsidRPr="0026797F">
        <w:rPr>
          <w:rFonts w:cs="Calibri Light"/>
        </w:rPr>
        <w:t xml:space="preserve"> pomiędzy budynkiem B i budynkiem A Okręgowego Szpitala Kolejowego w Katowicach przy ul. </w:t>
      </w:r>
      <w:proofErr w:type="spellStart"/>
      <w:r w:rsidR="0026797F" w:rsidRPr="0026797F">
        <w:rPr>
          <w:rFonts w:cs="Calibri Light"/>
        </w:rPr>
        <w:t>Panewnickiej</w:t>
      </w:r>
      <w:proofErr w:type="spellEnd"/>
      <w:r w:rsidR="0026797F" w:rsidRPr="0026797F">
        <w:rPr>
          <w:rFonts w:cs="Calibri Light"/>
        </w:rPr>
        <w:t xml:space="preserve"> 65</w:t>
      </w:r>
      <w:r w:rsidR="0026797F">
        <w:rPr>
          <w:rFonts w:cs="Calibri Light"/>
        </w:rPr>
        <w:t xml:space="preserve">, w których planowana jest przebudowa i remont </w:t>
      </w:r>
      <w:r w:rsidR="0026797F" w:rsidRPr="0026797F">
        <w:rPr>
          <w:rFonts w:cs="Calibri Light"/>
        </w:rPr>
        <w:t>w ramach utworzenia Europejskiego Centrum Okulistyki.</w:t>
      </w:r>
    </w:p>
    <w:p w14:paraId="0B4D592F" w14:textId="21FDC37F" w:rsidR="00423ED7" w:rsidRPr="0026797F" w:rsidRDefault="0026797F" w:rsidP="00253A68">
      <w:pPr>
        <w:shd w:val="clear" w:color="auto" w:fill="FFFFFF"/>
        <w:rPr>
          <w:rFonts w:cs="Arial"/>
          <w:b/>
          <w:bCs/>
          <w:shd w:val="clear" w:color="auto" w:fill="FFFFFF"/>
        </w:rPr>
      </w:pPr>
      <w:r>
        <w:rPr>
          <w:rFonts w:cs="Calibri Light"/>
        </w:rPr>
        <w:t>Przedmiotowa ekspertyza techniczna z</w:t>
      </w:r>
      <w:r w:rsidR="007C1836" w:rsidRPr="0026797F">
        <w:rPr>
          <w:rFonts w:cs="Calibri Light"/>
        </w:rPr>
        <w:t>ostała sporządzona stosownie do trybu:</w:t>
      </w:r>
    </w:p>
    <w:p w14:paraId="067DC0E9" w14:textId="30E6D82E" w:rsidR="002E4338" w:rsidRPr="0026797F" w:rsidRDefault="003C25FB" w:rsidP="009E7E9A">
      <w:pPr>
        <w:pStyle w:val="Akapitzlist"/>
        <w:numPr>
          <w:ilvl w:val="0"/>
          <w:numId w:val="16"/>
        </w:numPr>
        <w:spacing w:before="60"/>
        <w:ind w:left="851"/>
        <w:rPr>
          <w:rFonts w:cs="Calibri Light"/>
          <w:b/>
          <w:bCs/>
          <w:i/>
          <w:iCs/>
        </w:rPr>
      </w:pPr>
      <w:bookmarkStart w:id="2" w:name="_Toc114477653"/>
      <w:bookmarkStart w:id="3" w:name="_Toc149254283"/>
      <w:bookmarkStart w:id="4" w:name="_Toc169823333"/>
      <w:r w:rsidRPr="0026797F">
        <w:rPr>
          <w:rFonts w:cs="Calibri Light"/>
          <w:b/>
          <w:bCs/>
        </w:rPr>
        <w:t>§2 ust. 3a</w:t>
      </w:r>
      <w:r w:rsidRPr="0026797F">
        <w:rPr>
          <w:rFonts w:cs="Calibri Light"/>
        </w:rPr>
        <w:t xml:space="preserve"> rozporządzenia Ministra Infrastruktury z dnia 12 kwietnia 2002 r., w sprawie warunków technicznych, jakim powinny odpowiadać budynki i ich usytuowanie (tekst jednolity Dz. U. z 2022 r., poz. 1225</w:t>
      </w:r>
      <w:r w:rsidR="00253A68" w:rsidRPr="0026797F">
        <w:rPr>
          <w:rFonts w:cs="Calibri Light"/>
        </w:rPr>
        <w:t xml:space="preserve"> z późniejszymi zmianami</w:t>
      </w:r>
      <w:r w:rsidRPr="0026797F">
        <w:rPr>
          <w:rFonts w:cs="Calibri Light"/>
        </w:rPr>
        <w:t>), z uwagi na konieczność innego sposobu spełnienia wymagań przepisów techniczno-budowlanych, wskazanych w dalszej części ekspertyzy</w:t>
      </w:r>
      <w:bookmarkEnd w:id="2"/>
      <w:r w:rsidRPr="0026797F">
        <w:rPr>
          <w:rFonts w:cs="Calibri Light"/>
        </w:rPr>
        <w:t>;</w:t>
      </w:r>
      <w:bookmarkEnd w:id="3"/>
      <w:bookmarkEnd w:id="4"/>
    </w:p>
    <w:p w14:paraId="215E5EA6" w14:textId="5AACD246" w:rsidR="002E4338" w:rsidRPr="0026797F" w:rsidRDefault="003C25FB" w:rsidP="009E7E9A">
      <w:pPr>
        <w:pStyle w:val="Akapitzlist"/>
        <w:numPr>
          <w:ilvl w:val="0"/>
          <w:numId w:val="16"/>
        </w:numPr>
        <w:spacing w:before="60"/>
        <w:ind w:left="851"/>
        <w:rPr>
          <w:rFonts w:cs="Calibri Light"/>
          <w:b/>
          <w:bCs/>
          <w:i/>
          <w:iCs/>
        </w:rPr>
      </w:pPr>
      <w:bookmarkStart w:id="5" w:name="_Toc149254284"/>
      <w:bookmarkStart w:id="6" w:name="_Toc169823334"/>
      <w:r w:rsidRPr="0026797F">
        <w:rPr>
          <w:rFonts w:cs="Calibri Light"/>
          <w:b/>
          <w:bCs/>
        </w:rPr>
        <w:t>§13 ust. 4</w:t>
      </w:r>
      <w:r w:rsidRPr="0026797F">
        <w:rPr>
          <w:rFonts w:cs="Calibri Light"/>
        </w:rPr>
        <w:t xml:space="preserve"> rozporządzenia Ministra Spraw Wewnętrznych i Administracji z dnia 24 lipca 2009 roku w sprawie przeciwpożarowego zaopatrzenia w wodę oraz dróg pożarowych (Dz. U. z 2009 r. Nr 124, poz. 1030), z uwagi na konieczność innego sposobu spełnienia wymagań przepisów w zakresie doprowadzenia drogi pożarowej do budynku.</w:t>
      </w:r>
      <w:bookmarkEnd w:id="5"/>
      <w:bookmarkEnd w:id="6"/>
    </w:p>
    <w:p w14:paraId="3C61BC07" w14:textId="77777777" w:rsidR="002E4338" w:rsidRPr="0026797F" w:rsidRDefault="003C25FB" w:rsidP="00253A68">
      <w:pPr>
        <w:pStyle w:val="Styl"/>
        <w:spacing w:before="120"/>
        <w:ind w:firstLine="360"/>
        <w:jc w:val="both"/>
        <w:rPr>
          <w:rFonts w:ascii="Arial Narrow" w:hAnsi="Arial Narrow" w:cs="Calibri Light"/>
          <w:sz w:val="22"/>
          <w:szCs w:val="22"/>
        </w:rPr>
      </w:pPr>
      <w:r w:rsidRPr="0026797F">
        <w:rPr>
          <w:rFonts w:ascii="Arial Narrow" w:hAnsi="Arial Narrow" w:cs="Calibri Light"/>
          <w:sz w:val="22"/>
          <w:szCs w:val="22"/>
        </w:rPr>
        <w:t>W ekspertyzie technicznej zaproponowane zostaną rozwiązania zamienne, które w ocenie autorów całkowicie zrekompensują brak spełnienia wskazanych wymagań przepisów techniczno-budowlanych oraz przeciwpożarowych, a jednocześnie nie będą powodować zagrożenia życia ludzi i bezpieczeństwa mienia. Rozwiązania te ograniczają możliwość powstania pożaru, a w razie jego wystąpienia:</w:t>
      </w:r>
    </w:p>
    <w:p w14:paraId="0C773B74" w14:textId="77777777" w:rsidR="002E4338" w:rsidRPr="0026797F" w:rsidRDefault="003C25FB" w:rsidP="00253A68">
      <w:pPr>
        <w:pStyle w:val="Akapitzlist"/>
        <w:numPr>
          <w:ilvl w:val="0"/>
          <w:numId w:val="13"/>
        </w:numPr>
        <w:spacing w:before="0"/>
        <w:ind w:left="851" w:hanging="357"/>
        <w:rPr>
          <w:rFonts w:cs="Calibri Light"/>
        </w:rPr>
      </w:pPr>
      <w:r w:rsidRPr="0026797F">
        <w:rPr>
          <w:rFonts w:cs="Calibri Light"/>
        </w:rPr>
        <w:t>zapewniają zachowanie nośności konstrukcji przez określony czas,</w:t>
      </w:r>
    </w:p>
    <w:p w14:paraId="55307BA0" w14:textId="77777777" w:rsidR="002E4338" w:rsidRPr="0026797F" w:rsidRDefault="003C25FB" w:rsidP="00253A68">
      <w:pPr>
        <w:pStyle w:val="Akapitzlist"/>
        <w:numPr>
          <w:ilvl w:val="0"/>
          <w:numId w:val="13"/>
        </w:numPr>
        <w:spacing w:before="0"/>
        <w:ind w:left="851" w:hanging="357"/>
        <w:rPr>
          <w:rFonts w:cs="Calibri Light"/>
        </w:rPr>
      </w:pPr>
      <w:r w:rsidRPr="0026797F">
        <w:rPr>
          <w:rFonts w:cs="Calibri Light"/>
        </w:rPr>
        <w:t>zapewniają ograniczenie rozprzestrzeniania się ognia i dymu wewnątrz budynku,</w:t>
      </w:r>
    </w:p>
    <w:p w14:paraId="40038297" w14:textId="77777777" w:rsidR="002E4338" w:rsidRPr="0026797F" w:rsidRDefault="003C25FB" w:rsidP="00253A68">
      <w:pPr>
        <w:pStyle w:val="Akapitzlist"/>
        <w:numPr>
          <w:ilvl w:val="0"/>
          <w:numId w:val="13"/>
        </w:numPr>
        <w:spacing w:before="0"/>
        <w:ind w:left="851" w:hanging="357"/>
        <w:rPr>
          <w:rFonts w:cs="Calibri Light"/>
        </w:rPr>
      </w:pPr>
      <w:r w:rsidRPr="0026797F">
        <w:rPr>
          <w:rFonts w:cs="Calibri Light"/>
        </w:rPr>
        <w:t>zapewniają ograniczenie rozprzestrzeniania się pożaru na sąsiednie obiekty budowlane lub tereny przyległe,</w:t>
      </w:r>
    </w:p>
    <w:p w14:paraId="61B5B00C" w14:textId="77777777" w:rsidR="002E4338" w:rsidRPr="0026797F" w:rsidRDefault="003C25FB" w:rsidP="00253A68">
      <w:pPr>
        <w:pStyle w:val="Akapitzlist"/>
        <w:numPr>
          <w:ilvl w:val="0"/>
          <w:numId w:val="13"/>
        </w:numPr>
        <w:spacing w:before="0"/>
        <w:ind w:left="851" w:hanging="357"/>
        <w:rPr>
          <w:rFonts w:cs="Calibri Light"/>
        </w:rPr>
      </w:pPr>
      <w:r w:rsidRPr="0026797F">
        <w:rPr>
          <w:rFonts w:cs="Calibri Light"/>
        </w:rPr>
        <w:t>zapewniają możliwość ewakuacji ludzi lub ich uratowania w inny sposób,</w:t>
      </w:r>
    </w:p>
    <w:p w14:paraId="122FAA5B" w14:textId="77777777" w:rsidR="002E4338" w:rsidRPr="0026797F" w:rsidRDefault="003C25FB" w:rsidP="00253A68">
      <w:pPr>
        <w:pStyle w:val="Akapitzlist"/>
        <w:numPr>
          <w:ilvl w:val="0"/>
          <w:numId w:val="13"/>
        </w:numPr>
        <w:spacing w:before="0"/>
        <w:ind w:left="851" w:hanging="357"/>
        <w:rPr>
          <w:rFonts w:cs="Calibri Light"/>
        </w:rPr>
      </w:pPr>
      <w:r w:rsidRPr="0026797F">
        <w:rPr>
          <w:rFonts w:cs="Calibri Light"/>
        </w:rPr>
        <w:t>uwzględniają bezpieczeństwo ekip ratowniczych.</w:t>
      </w:r>
    </w:p>
    <w:p w14:paraId="49A73169" w14:textId="0E1259EE" w:rsidR="002E4338" w:rsidRPr="00776BCD" w:rsidRDefault="003C25FB" w:rsidP="00253A68">
      <w:pPr>
        <w:keepNext/>
        <w:numPr>
          <w:ilvl w:val="0"/>
          <w:numId w:val="10"/>
        </w:numPr>
        <w:spacing w:before="240" w:after="60"/>
        <w:outlineLvl w:val="0"/>
        <w:rPr>
          <w:rFonts w:cs="Calibri Light"/>
          <w:b/>
          <w:sz w:val="28"/>
          <w:szCs w:val="28"/>
        </w:rPr>
      </w:pPr>
      <w:bookmarkStart w:id="7" w:name="_Toc179994807"/>
      <w:r w:rsidRPr="00776BCD">
        <w:rPr>
          <w:rFonts w:cs="Calibri Light"/>
          <w:b/>
          <w:sz w:val="28"/>
          <w:szCs w:val="28"/>
        </w:rPr>
        <w:t>Ogólna charakterystyka obiektu.</w:t>
      </w:r>
      <w:bookmarkEnd w:id="7"/>
    </w:p>
    <w:p w14:paraId="3D01EBE3" w14:textId="02291F50" w:rsidR="0026797F" w:rsidRDefault="00582CCA" w:rsidP="00253A68">
      <w:pPr>
        <w:pStyle w:val="Tekstpodstawowy22"/>
        <w:tabs>
          <w:tab w:val="clear" w:pos="993"/>
          <w:tab w:val="left" w:pos="706"/>
        </w:tabs>
        <w:jc w:val="both"/>
        <w:rPr>
          <w:rFonts w:eastAsia="Arial Narrow" w:cstheme="minorHAnsi"/>
          <w:sz w:val="22"/>
          <w:szCs w:val="22"/>
        </w:rPr>
      </w:pPr>
      <w:r w:rsidRPr="00776BCD">
        <w:rPr>
          <w:rFonts w:eastAsia="Arial Narrow" w:cs="Calibri Light"/>
          <w:sz w:val="22"/>
          <w:szCs w:val="22"/>
        </w:rPr>
        <w:tab/>
      </w:r>
      <w:r w:rsidR="009E7E9A">
        <w:rPr>
          <w:rFonts w:eastAsia="Arial Narrow" w:cs="Calibri Light"/>
          <w:sz w:val="22"/>
          <w:szCs w:val="22"/>
        </w:rPr>
        <w:t>B</w:t>
      </w:r>
      <w:r w:rsidR="00B111E5" w:rsidRPr="00776BCD">
        <w:rPr>
          <w:rFonts w:eastAsia="Arial Narrow" w:cstheme="minorHAnsi"/>
          <w:sz w:val="22"/>
          <w:szCs w:val="22"/>
        </w:rPr>
        <w:t>udyn</w:t>
      </w:r>
      <w:r w:rsidR="009E7E9A">
        <w:rPr>
          <w:rFonts w:eastAsia="Arial Narrow" w:cstheme="minorHAnsi"/>
          <w:sz w:val="22"/>
          <w:szCs w:val="22"/>
        </w:rPr>
        <w:t>e</w:t>
      </w:r>
      <w:r w:rsidR="005C4510" w:rsidRPr="00776BCD">
        <w:rPr>
          <w:rFonts w:eastAsia="Arial Narrow" w:cstheme="minorHAnsi"/>
          <w:sz w:val="22"/>
          <w:szCs w:val="22"/>
        </w:rPr>
        <w:t>k</w:t>
      </w:r>
      <w:r w:rsidR="00B111E5" w:rsidRPr="00776BCD">
        <w:rPr>
          <w:rFonts w:eastAsia="Arial Narrow" w:cstheme="minorHAnsi"/>
          <w:sz w:val="22"/>
          <w:szCs w:val="22"/>
        </w:rPr>
        <w:t xml:space="preserve"> </w:t>
      </w:r>
      <w:r w:rsidRPr="00776BCD">
        <w:rPr>
          <w:rFonts w:eastAsia="Arial Narrow" w:cstheme="minorHAnsi"/>
          <w:sz w:val="22"/>
          <w:szCs w:val="22"/>
        </w:rPr>
        <w:t>„</w:t>
      </w:r>
      <w:r w:rsidR="00B111E5" w:rsidRPr="00776BCD">
        <w:rPr>
          <w:rFonts w:eastAsia="Arial Narrow" w:cstheme="minorHAnsi"/>
          <w:sz w:val="22"/>
          <w:szCs w:val="22"/>
        </w:rPr>
        <w:t>B</w:t>
      </w:r>
      <w:r w:rsidRPr="00776BCD">
        <w:rPr>
          <w:rFonts w:eastAsia="Arial Narrow" w:cstheme="minorHAnsi"/>
          <w:sz w:val="22"/>
          <w:szCs w:val="22"/>
        </w:rPr>
        <w:t>”</w:t>
      </w:r>
      <w:r w:rsidR="00AD24D6" w:rsidRPr="00776BCD">
        <w:rPr>
          <w:rFonts w:eastAsia="Arial Narrow" w:cstheme="minorHAnsi"/>
          <w:sz w:val="22"/>
          <w:szCs w:val="22"/>
        </w:rPr>
        <w:t xml:space="preserve"> </w:t>
      </w:r>
      <w:r w:rsidR="009E7E9A">
        <w:rPr>
          <w:rFonts w:eastAsia="Arial Narrow" w:cstheme="minorHAnsi"/>
          <w:sz w:val="22"/>
          <w:szCs w:val="22"/>
        </w:rPr>
        <w:t xml:space="preserve">oraz łącznik pomiędzy budynkiem B i budynkiem A </w:t>
      </w:r>
      <w:r w:rsidR="00AD24D6" w:rsidRPr="00776BCD">
        <w:rPr>
          <w:rFonts w:eastAsia="Arial Narrow" w:cstheme="minorHAnsi"/>
          <w:sz w:val="22"/>
          <w:szCs w:val="22"/>
        </w:rPr>
        <w:t>wchodz</w:t>
      </w:r>
      <w:r w:rsidR="00B111E5" w:rsidRPr="00776BCD">
        <w:rPr>
          <w:rFonts w:eastAsia="Arial Narrow" w:cstheme="minorHAnsi"/>
          <w:sz w:val="22"/>
          <w:szCs w:val="22"/>
        </w:rPr>
        <w:t>ą</w:t>
      </w:r>
      <w:r w:rsidR="00AD24D6" w:rsidRPr="00776BCD">
        <w:rPr>
          <w:rFonts w:eastAsia="Arial Narrow" w:cstheme="minorHAnsi"/>
          <w:sz w:val="22"/>
          <w:szCs w:val="22"/>
        </w:rPr>
        <w:t xml:space="preserve"> w skład</w:t>
      </w:r>
      <w:r w:rsidR="0044714B" w:rsidRPr="00776BCD">
        <w:rPr>
          <w:rFonts w:eastAsia="Arial Narrow" w:cstheme="minorHAnsi"/>
          <w:sz w:val="22"/>
          <w:szCs w:val="22"/>
        </w:rPr>
        <w:t xml:space="preserve"> obiektów</w:t>
      </w:r>
      <w:r w:rsidR="00AD24D6" w:rsidRPr="00776BCD">
        <w:rPr>
          <w:rFonts w:eastAsia="Arial Narrow" w:cstheme="minorHAnsi"/>
          <w:sz w:val="22"/>
          <w:szCs w:val="22"/>
        </w:rPr>
        <w:t xml:space="preserve"> </w:t>
      </w:r>
      <w:r w:rsidRPr="00776BCD">
        <w:rPr>
          <w:rFonts w:eastAsia="Arial Narrow" w:cstheme="minorHAnsi"/>
          <w:sz w:val="22"/>
          <w:szCs w:val="22"/>
        </w:rPr>
        <w:t xml:space="preserve">Okręgowego Szpitala Kolejowego w Katowicach przy ul. </w:t>
      </w:r>
      <w:proofErr w:type="spellStart"/>
      <w:r w:rsidRPr="00776BCD">
        <w:rPr>
          <w:rFonts w:eastAsia="Arial Narrow" w:cstheme="minorHAnsi"/>
          <w:sz w:val="22"/>
          <w:szCs w:val="22"/>
        </w:rPr>
        <w:t>Panewnickiej</w:t>
      </w:r>
      <w:proofErr w:type="spellEnd"/>
      <w:r w:rsidRPr="00776BCD">
        <w:rPr>
          <w:rFonts w:eastAsia="Arial Narrow" w:cstheme="minorHAnsi"/>
          <w:sz w:val="22"/>
          <w:szCs w:val="22"/>
        </w:rPr>
        <w:t xml:space="preserve"> 65</w:t>
      </w:r>
      <w:r w:rsidR="00C67EC5" w:rsidRPr="00776BCD">
        <w:rPr>
          <w:rFonts w:eastAsia="Arial Narrow" w:cstheme="minorHAnsi"/>
          <w:sz w:val="22"/>
          <w:szCs w:val="22"/>
        </w:rPr>
        <w:t xml:space="preserve">. </w:t>
      </w:r>
      <w:r w:rsidR="009E7E9A">
        <w:rPr>
          <w:rFonts w:eastAsia="Arial Narrow" w:cstheme="minorHAnsi"/>
          <w:sz w:val="22"/>
          <w:szCs w:val="22"/>
        </w:rPr>
        <w:t xml:space="preserve">Po stronie północno-wschodniej budynek B przylega do budynku </w:t>
      </w:r>
      <w:r w:rsidR="009E7E9A" w:rsidRPr="00776BCD">
        <w:rPr>
          <w:rFonts w:eastAsia="Arial Narrow" w:cs="Calibri Light"/>
          <w:sz w:val="22"/>
          <w:szCs w:val="22"/>
        </w:rPr>
        <w:t>Klasztoru Zgromadzenia Sióstr Służebniczek Najświętszej Marii Panny Niepokalanie</w:t>
      </w:r>
      <w:r w:rsidR="009E7E9A" w:rsidRPr="00776BCD">
        <w:rPr>
          <w:rFonts w:eastAsia="Arial Narrow" w:cstheme="minorHAnsi"/>
          <w:sz w:val="22"/>
          <w:szCs w:val="22"/>
        </w:rPr>
        <w:t xml:space="preserve"> </w:t>
      </w:r>
      <w:r w:rsidR="009E7E9A" w:rsidRPr="00776BCD">
        <w:rPr>
          <w:rFonts w:eastAsia="Arial Narrow" w:cs="Calibri Light"/>
          <w:sz w:val="22"/>
          <w:szCs w:val="22"/>
        </w:rPr>
        <w:t>Poczętej - Dom Prowincjonalny w Katowicach</w:t>
      </w:r>
      <w:r w:rsidR="009E7E9A">
        <w:rPr>
          <w:rFonts w:eastAsia="Arial Narrow" w:cs="Calibri Light"/>
          <w:sz w:val="22"/>
          <w:szCs w:val="22"/>
        </w:rPr>
        <w:t>.</w:t>
      </w:r>
    </w:p>
    <w:p w14:paraId="1419C1C6" w14:textId="67A784A1" w:rsidR="0026797F" w:rsidRDefault="0026797F" w:rsidP="009E7E9A">
      <w:pPr>
        <w:pStyle w:val="Tekstpodstawowy22"/>
        <w:tabs>
          <w:tab w:val="clear" w:pos="993"/>
          <w:tab w:val="left" w:pos="706"/>
        </w:tabs>
        <w:spacing w:before="120"/>
        <w:jc w:val="center"/>
        <w:rPr>
          <w:rFonts w:eastAsia="Arial Narrow" w:cstheme="minorHAnsi"/>
          <w:sz w:val="22"/>
          <w:szCs w:val="22"/>
        </w:rPr>
      </w:pPr>
      <w:r>
        <w:rPr>
          <w:rFonts w:eastAsia="Arial Narrow" w:cstheme="minorHAnsi"/>
          <w:noProof/>
          <w:sz w:val="22"/>
          <w:szCs w:val="22"/>
        </w:rPr>
        <w:drawing>
          <wp:inline distT="0" distB="0" distL="0" distR="0" wp14:anchorId="216C973C" wp14:editId="3B6FC937">
            <wp:extent cx="4476750" cy="3129283"/>
            <wp:effectExtent l="0" t="0" r="0" b="0"/>
            <wp:docPr id="4409373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81963" cy="3132927"/>
                    </a:xfrm>
                    <a:prstGeom prst="rect">
                      <a:avLst/>
                    </a:prstGeom>
                    <a:noFill/>
                    <a:ln>
                      <a:noFill/>
                    </a:ln>
                  </pic:spPr>
                </pic:pic>
              </a:graphicData>
            </a:graphic>
          </wp:inline>
        </w:drawing>
      </w:r>
    </w:p>
    <w:p w14:paraId="0A94E751" w14:textId="445729A7" w:rsidR="009E7E9A" w:rsidRPr="009E7E9A" w:rsidRDefault="009E7E9A" w:rsidP="009E7E9A">
      <w:pPr>
        <w:pStyle w:val="Tekstpodstawowy22"/>
        <w:tabs>
          <w:tab w:val="clear" w:pos="993"/>
          <w:tab w:val="left" w:pos="706"/>
        </w:tabs>
        <w:spacing w:before="120"/>
        <w:jc w:val="center"/>
        <w:rPr>
          <w:rFonts w:eastAsia="Arial Narrow" w:cstheme="minorHAnsi"/>
          <w:sz w:val="18"/>
          <w:szCs w:val="18"/>
        </w:rPr>
      </w:pPr>
      <w:r w:rsidRPr="009E7E9A">
        <w:rPr>
          <w:rFonts w:eastAsia="Arial Narrow" w:cstheme="minorHAnsi"/>
          <w:sz w:val="18"/>
          <w:szCs w:val="18"/>
        </w:rPr>
        <w:t>Fot. 1 . Widok lokalizacji budynku Okręgowego Szpitala Kolejowego w Katowicach – zakres ekspertyzy linia niebieska (budynek B wraz z łącznikiem)</w:t>
      </w:r>
      <w:r>
        <w:rPr>
          <w:rFonts w:eastAsia="Arial Narrow" w:cstheme="minorHAnsi"/>
          <w:sz w:val="18"/>
          <w:szCs w:val="18"/>
        </w:rPr>
        <w:t xml:space="preserve"> – </w:t>
      </w:r>
      <w:r w:rsidRPr="009E7E9A">
        <w:rPr>
          <w:rFonts w:eastAsia="Arial Narrow" w:cstheme="minorHAnsi"/>
          <w:sz w:val="18"/>
          <w:szCs w:val="18"/>
        </w:rPr>
        <w:t>źródło</w:t>
      </w:r>
      <w:r>
        <w:rPr>
          <w:rFonts w:eastAsia="Arial Narrow" w:cstheme="minorHAnsi"/>
          <w:sz w:val="18"/>
          <w:szCs w:val="18"/>
        </w:rPr>
        <w:t xml:space="preserve">: </w:t>
      </w:r>
      <w:hyperlink r:id="rId9" w:history="1">
        <w:r w:rsidRPr="00434339">
          <w:rPr>
            <w:rStyle w:val="Hipercze"/>
            <w:rFonts w:eastAsia="Arial Narrow" w:cstheme="minorHAnsi"/>
            <w:sz w:val="18"/>
            <w:szCs w:val="18"/>
          </w:rPr>
          <w:t>https://www.google.pl/maps/</w:t>
        </w:r>
      </w:hyperlink>
      <w:r>
        <w:rPr>
          <w:rFonts w:eastAsia="Arial Narrow" w:cstheme="minorHAnsi"/>
          <w:sz w:val="18"/>
          <w:szCs w:val="18"/>
        </w:rPr>
        <w:t xml:space="preserve"> </w:t>
      </w:r>
    </w:p>
    <w:p w14:paraId="0DB53A71" w14:textId="20862748" w:rsidR="0026797F" w:rsidRDefault="009E7E9A" w:rsidP="00253A68">
      <w:pPr>
        <w:pStyle w:val="Tekstpodstawowy22"/>
        <w:tabs>
          <w:tab w:val="clear" w:pos="993"/>
          <w:tab w:val="left" w:pos="706"/>
        </w:tabs>
        <w:jc w:val="both"/>
        <w:rPr>
          <w:rFonts w:eastAsia="Arial Narrow" w:cstheme="minorHAnsi"/>
          <w:sz w:val="22"/>
          <w:szCs w:val="22"/>
        </w:rPr>
      </w:pPr>
      <w:r>
        <w:rPr>
          <w:rFonts w:eastAsia="Arial Narrow" w:cstheme="minorHAnsi"/>
          <w:sz w:val="22"/>
          <w:szCs w:val="22"/>
        </w:rPr>
        <w:t xml:space="preserve"> </w:t>
      </w:r>
    </w:p>
    <w:p w14:paraId="56880970" w14:textId="59E56AC6" w:rsidR="00C95827" w:rsidRPr="00F548AD" w:rsidRDefault="00740628" w:rsidP="00253A68">
      <w:pPr>
        <w:pStyle w:val="Tekstpodstawowy22"/>
        <w:tabs>
          <w:tab w:val="clear" w:pos="993"/>
          <w:tab w:val="left" w:pos="706"/>
        </w:tabs>
        <w:jc w:val="both"/>
        <w:rPr>
          <w:rFonts w:eastAsia="Arial Narrow" w:cstheme="minorHAnsi"/>
          <w:sz w:val="22"/>
          <w:szCs w:val="22"/>
        </w:rPr>
      </w:pPr>
      <w:r>
        <w:rPr>
          <w:rFonts w:eastAsia="Arial Narrow" w:cstheme="minorHAnsi"/>
          <w:sz w:val="22"/>
          <w:szCs w:val="22"/>
        </w:rPr>
        <w:lastRenderedPageBreak/>
        <w:tab/>
      </w:r>
      <w:r w:rsidR="00DF095A" w:rsidRPr="00776BCD">
        <w:rPr>
          <w:rFonts w:eastAsia="Arial Narrow" w:cstheme="minorHAnsi"/>
          <w:sz w:val="22"/>
          <w:szCs w:val="22"/>
        </w:rPr>
        <w:t xml:space="preserve">W obrębie budynku </w:t>
      </w:r>
      <w:r>
        <w:rPr>
          <w:rFonts w:eastAsia="Arial Narrow" w:cstheme="minorHAnsi"/>
          <w:sz w:val="22"/>
          <w:szCs w:val="22"/>
        </w:rPr>
        <w:t xml:space="preserve">B </w:t>
      </w:r>
      <w:r w:rsidR="00DF095A" w:rsidRPr="00776BCD">
        <w:rPr>
          <w:rFonts w:eastAsia="Arial Narrow" w:cstheme="minorHAnsi"/>
          <w:sz w:val="22"/>
          <w:szCs w:val="22"/>
        </w:rPr>
        <w:t xml:space="preserve">można wyróżnić segment </w:t>
      </w:r>
      <w:r w:rsidR="00C55526" w:rsidRPr="00776BCD">
        <w:rPr>
          <w:rFonts w:eastAsia="Arial Narrow" w:cstheme="minorHAnsi"/>
          <w:sz w:val="22"/>
          <w:szCs w:val="22"/>
        </w:rPr>
        <w:t>południowy</w:t>
      </w:r>
      <w:r w:rsidR="00DF095A" w:rsidRPr="00776BCD">
        <w:rPr>
          <w:rFonts w:eastAsia="Arial Narrow" w:cstheme="minorHAnsi"/>
          <w:sz w:val="22"/>
          <w:szCs w:val="22"/>
        </w:rPr>
        <w:t>, segm</w:t>
      </w:r>
      <w:r w:rsidR="00C55526" w:rsidRPr="00776BCD">
        <w:rPr>
          <w:rFonts w:eastAsia="Arial Narrow" w:cstheme="minorHAnsi"/>
          <w:sz w:val="22"/>
          <w:szCs w:val="22"/>
        </w:rPr>
        <w:t xml:space="preserve">ent centralny i segment północny. </w:t>
      </w:r>
      <w:r w:rsidR="008B5C4F" w:rsidRPr="00776BCD">
        <w:rPr>
          <w:rFonts w:eastAsia="Arial Narrow" w:cstheme="minorHAnsi"/>
          <w:sz w:val="22"/>
          <w:szCs w:val="22"/>
        </w:rPr>
        <w:t xml:space="preserve">Na parterze w centralnej </w:t>
      </w:r>
      <w:r w:rsidR="008B5C4F" w:rsidRPr="00F548AD">
        <w:rPr>
          <w:rFonts w:eastAsia="Arial Narrow" w:cstheme="minorHAnsi"/>
          <w:sz w:val="22"/>
          <w:szCs w:val="22"/>
        </w:rPr>
        <w:t>części od strony zachodniej połączony jest parterowym łącznikiem z Budynkiem A</w:t>
      </w:r>
      <w:r w:rsidR="00884007" w:rsidRPr="00F548AD">
        <w:rPr>
          <w:rFonts w:eastAsia="Arial Narrow" w:cstheme="minorHAnsi"/>
          <w:sz w:val="22"/>
          <w:szCs w:val="22"/>
        </w:rPr>
        <w:t xml:space="preserve"> (</w:t>
      </w:r>
      <w:r w:rsidRPr="00F548AD">
        <w:rPr>
          <w:rFonts w:eastAsia="Arial Narrow" w:cstheme="minorHAnsi"/>
          <w:sz w:val="22"/>
          <w:szCs w:val="22"/>
        </w:rPr>
        <w:t>poza zakresem ekspertyzy</w:t>
      </w:r>
      <w:r w:rsidR="00884007" w:rsidRPr="00F548AD">
        <w:rPr>
          <w:rFonts w:eastAsia="Arial Narrow" w:cstheme="minorHAnsi"/>
          <w:sz w:val="22"/>
          <w:szCs w:val="22"/>
        </w:rPr>
        <w:t>)</w:t>
      </w:r>
      <w:r w:rsidRPr="00F548AD">
        <w:rPr>
          <w:rFonts w:eastAsia="Arial Narrow" w:cstheme="minorHAnsi"/>
          <w:sz w:val="22"/>
          <w:szCs w:val="22"/>
        </w:rPr>
        <w:t>.</w:t>
      </w:r>
      <w:r w:rsidR="008B5C4F" w:rsidRPr="00F548AD">
        <w:rPr>
          <w:rFonts w:eastAsia="Arial Narrow" w:cstheme="minorHAnsi"/>
          <w:sz w:val="22"/>
          <w:szCs w:val="22"/>
        </w:rPr>
        <w:t xml:space="preserve"> </w:t>
      </w:r>
      <w:r w:rsidR="00C55526" w:rsidRPr="00F548AD">
        <w:rPr>
          <w:rFonts w:eastAsia="Arial Narrow" w:cstheme="minorHAnsi"/>
          <w:sz w:val="22"/>
          <w:szCs w:val="22"/>
        </w:rPr>
        <w:t xml:space="preserve">Usytuowanie poszczególnych segmentów </w:t>
      </w:r>
      <w:r w:rsidRPr="00F548AD">
        <w:rPr>
          <w:rFonts w:eastAsia="Arial Narrow" w:cstheme="minorHAnsi"/>
          <w:sz w:val="22"/>
          <w:szCs w:val="22"/>
        </w:rPr>
        <w:t xml:space="preserve">budynku B i łącznika </w:t>
      </w:r>
      <w:r w:rsidR="00C55526" w:rsidRPr="00F548AD">
        <w:rPr>
          <w:rFonts w:eastAsia="Arial Narrow" w:cstheme="minorHAnsi"/>
          <w:sz w:val="22"/>
          <w:szCs w:val="22"/>
        </w:rPr>
        <w:t xml:space="preserve">zgodnie z poniższym </w:t>
      </w:r>
      <w:r w:rsidRPr="00F548AD">
        <w:rPr>
          <w:rFonts w:eastAsia="Arial Narrow" w:cstheme="minorHAnsi"/>
          <w:sz w:val="22"/>
          <w:szCs w:val="22"/>
        </w:rPr>
        <w:t>schematem</w:t>
      </w:r>
      <w:r w:rsidR="00C55526" w:rsidRPr="00F548AD">
        <w:rPr>
          <w:rFonts w:eastAsia="Arial Narrow" w:cstheme="minorHAnsi"/>
          <w:sz w:val="22"/>
          <w:szCs w:val="22"/>
        </w:rPr>
        <w:t>.</w:t>
      </w:r>
    </w:p>
    <w:p w14:paraId="4C646883" w14:textId="05BCBB3E" w:rsidR="005812BA" w:rsidRPr="00F548AD" w:rsidRDefault="007A581B" w:rsidP="00B62CA7">
      <w:pPr>
        <w:pStyle w:val="Tekstpodstawowy22"/>
        <w:tabs>
          <w:tab w:val="clear" w:pos="993"/>
          <w:tab w:val="left" w:pos="706"/>
        </w:tabs>
        <w:jc w:val="center"/>
        <w:rPr>
          <w:rFonts w:eastAsia="Arial Narrow" w:cstheme="minorHAnsi"/>
          <w:sz w:val="22"/>
          <w:szCs w:val="22"/>
        </w:rPr>
      </w:pPr>
      <w:r w:rsidRPr="00F548AD">
        <w:rPr>
          <w:rFonts w:eastAsia="Arial Narrow" w:cstheme="minorHAnsi"/>
          <w:noProof/>
          <w:sz w:val="22"/>
          <w:szCs w:val="22"/>
        </w:rPr>
        <w:drawing>
          <wp:inline distT="0" distB="0" distL="0" distR="0" wp14:anchorId="70D8EF7C" wp14:editId="250B1C06">
            <wp:extent cx="4968880" cy="3952754"/>
            <wp:effectExtent l="0" t="0" r="0" b="0"/>
            <wp:docPr id="103147199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89434" cy="3969105"/>
                    </a:xfrm>
                    <a:prstGeom prst="rect">
                      <a:avLst/>
                    </a:prstGeom>
                    <a:noFill/>
                    <a:ln>
                      <a:noFill/>
                    </a:ln>
                  </pic:spPr>
                </pic:pic>
              </a:graphicData>
            </a:graphic>
          </wp:inline>
        </w:drawing>
      </w:r>
    </w:p>
    <w:p w14:paraId="7AB890EA" w14:textId="77777777" w:rsidR="005812BA" w:rsidRPr="00F548AD" w:rsidRDefault="005812BA" w:rsidP="00253A68">
      <w:pPr>
        <w:pStyle w:val="Tekstpodstawowy22"/>
        <w:tabs>
          <w:tab w:val="clear" w:pos="993"/>
          <w:tab w:val="left" w:pos="706"/>
        </w:tabs>
        <w:jc w:val="both"/>
        <w:rPr>
          <w:rFonts w:eastAsia="Arial Narrow" w:cstheme="minorHAnsi"/>
          <w:sz w:val="22"/>
          <w:szCs w:val="22"/>
        </w:rPr>
      </w:pPr>
    </w:p>
    <w:p w14:paraId="4CE70312" w14:textId="5BCC57CE" w:rsidR="00B36859" w:rsidRPr="00F548AD" w:rsidRDefault="00C95827" w:rsidP="00253A68">
      <w:pPr>
        <w:pStyle w:val="Tekstpodstawowy22"/>
        <w:tabs>
          <w:tab w:val="clear" w:pos="993"/>
          <w:tab w:val="left" w:pos="706"/>
        </w:tabs>
        <w:jc w:val="both"/>
        <w:rPr>
          <w:rFonts w:cs="Arial"/>
          <w:sz w:val="22"/>
          <w:szCs w:val="22"/>
        </w:rPr>
      </w:pPr>
      <w:r w:rsidRPr="00F548AD">
        <w:rPr>
          <w:rFonts w:eastAsia="Arial Narrow" w:cstheme="minorHAnsi"/>
          <w:sz w:val="22"/>
          <w:szCs w:val="22"/>
        </w:rPr>
        <w:tab/>
      </w:r>
      <w:r w:rsidR="00826340" w:rsidRPr="00F548AD">
        <w:rPr>
          <w:rFonts w:eastAsia="Arial Narrow" w:cstheme="minorHAnsi"/>
          <w:sz w:val="22"/>
          <w:szCs w:val="22"/>
        </w:rPr>
        <w:t xml:space="preserve">Budynek </w:t>
      </w:r>
      <w:r w:rsidR="00B36859" w:rsidRPr="00F548AD">
        <w:rPr>
          <w:rFonts w:eastAsia="Arial Narrow" w:cstheme="minorHAnsi"/>
          <w:sz w:val="22"/>
          <w:szCs w:val="22"/>
        </w:rPr>
        <w:t xml:space="preserve">B wraz z łącznikiem </w:t>
      </w:r>
      <w:r w:rsidR="00826340" w:rsidRPr="00F548AD">
        <w:rPr>
          <w:rFonts w:eastAsia="Arial Narrow" w:cstheme="minorHAnsi"/>
          <w:sz w:val="22"/>
          <w:szCs w:val="22"/>
        </w:rPr>
        <w:t>wykonany zost</w:t>
      </w:r>
      <w:r w:rsidRPr="00F548AD">
        <w:rPr>
          <w:rFonts w:eastAsia="Arial Narrow" w:cstheme="minorHAnsi"/>
          <w:sz w:val="22"/>
          <w:szCs w:val="22"/>
        </w:rPr>
        <w:t>ał</w:t>
      </w:r>
      <w:r w:rsidR="00826340" w:rsidRPr="00F548AD">
        <w:rPr>
          <w:rFonts w:eastAsia="Arial Narrow" w:cstheme="minorHAnsi"/>
          <w:sz w:val="22"/>
          <w:szCs w:val="22"/>
        </w:rPr>
        <w:t xml:space="preserve"> </w:t>
      </w:r>
      <w:r w:rsidR="00B36859" w:rsidRPr="00F548AD">
        <w:rPr>
          <w:rFonts w:cs="Arial"/>
          <w:sz w:val="22"/>
          <w:szCs w:val="22"/>
        </w:rPr>
        <w:t>w technologii tradycyjnej murowanej. Układ konstrukcyjny stanowią ściany zewnętrzne, podłużne wewnętrzne ściany wydzielające korytarz oraz wybrane ściany poprzeczne</w:t>
      </w:r>
      <w:r w:rsidR="00B36859" w:rsidRPr="00F548AD">
        <w:rPr>
          <w:rFonts w:eastAsia="Arial Narrow" w:cstheme="minorHAnsi"/>
          <w:sz w:val="22"/>
          <w:szCs w:val="22"/>
        </w:rPr>
        <w:t>. Ś</w:t>
      </w:r>
      <w:r w:rsidR="00B36859" w:rsidRPr="00F548AD">
        <w:rPr>
          <w:rFonts w:cs="Arial"/>
          <w:sz w:val="22"/>
          <w:szCs w:val="22"/>
        </w:rPr>
        <w:t>ciany zewnętrzne – murowane z cegły gr. ok 67-72 cm ogółem, od zewnątrz nieocieplane (wyprawa tynkarska na siatce), od wewnątrz dobudowano ścianki z gazobetonu gr. 14 cm; strop</w:t>
      </w:r>
      <w:r w:rsidR="00B62CA7" w:rsidRPr="00F548AD">
        <w:rPr>
          <w:rFonts w:cs="Arial"/>
          <w:sz w:val="22"/>
          <w:szCs w:val="22"/>
        </w:rPr>
        <w:t>y</w:t>
      </w:r>
      <w:r w:rsidR="00B36859" w:rsidRPr="00F548AD">
        <w:rPr>
          <w:rFonts w:cs="Arial"/>
          <w:sz w:val="22"/>
          <w:szCs w:val="22"/>
        </w:rPr>
        <w:t xml:space="preserve"> </w:t>
      </w:r>
      <w:r w:rsidR="00F3298C" w:rsidRPr="00F548AD">
        <w:rPr>
          <w:rFonts w:cs="Arial"/>
          <w:sz w:val="22"/>
          <w:szCs w:val="22"/>
        </w:rPr>
        <w:t>Ackermanna</w:t>
      </w:r>
      <w:r w:rsidR="00B36859" w:rsidRPr="00F548AD">
        <w:rPr>
          <w:rFonts w:cs="Arial"/>
          <w:sz w:val="22"/>
          <w:szCs w:val="22"/>
        </w:rPr>
        <w:t xml:space="preserve"> gr.</w:t>
      </w:r>
      <w:r w:rsidR="00F3298C" w:rsidRPr="00F548AD">
        <w:rPr>
          <w:rFonts w:cs="Arial"/>
          <w:sz w:val="22"/>
          <w:szCs w:val="22"/>
        </w:rPr>
        <w:t xml:space="preserve"> </w:t>
      </w:r>
      <w:r w:rsidR="00B36859" w:rsidRPr="00F548AD">
        <w:rPr>
          <w:rFonts w:cs="Arial"/>
          <w:sz w:val="22"/>
          <w:szCs w:val="22"/>
        </w:rPr>
        <w:t xml:space="preserve">24 cm, na stropie wylewka betonowa gr. 6-10 cm; dach w konstrukcji drewnianej, kryty dachówką; klatki schodowe – żelbetowe, wykończone lastriko lub ceramiką. </w:t>
      </w:r>
    </w:p>
    <w:p w14:paraId="116E36EC" w14:textId="4052F789" w:rsidR="00B62CA7" w:rsidRPr="00F548AD" w:rsidRDefault="00B62CA7" w:rsidP="00253A68">
      <w:pPr>
        <w:pStyle w:val="Tekstpodstawowy22"/>
        <w:tabs>
          <w:tab w:val="clear" w:pos="993"/>
          <w:tab w:val="left" w:pos="706"/>
        </w:tabs>
        <w:jc w:val="both"/>
        <w:rPr>
          <w:rFonts w:cs="Arial"/>
          <w:sz w:val="22"/>
          <w:szCs w:val="22"/>
        </w:rPr>
      </w:pPr>
    </w:p>
    <w:p w14:paraId="507C4EA8" w14:textId="0EBF3D89" w:rsidR="003D455D" w:rsidRPr="00F548AD" w:rsidRDefault="003D455D" w:rsidP="003D455D">
      <w:pPr>
        <w:pStyle w:val="Tekstpodstawowy22"/>
        <w:tabs>
          <w:tab w:val="left" w:pos="706"/>
        </w:tabs>
        <w:jc w:val="center"/>
        <w:rPr>
          <w:rFonts w:cs="Arial"/>
        </w:rPr>
      </w:pPr>
      <w:r w:rsidRPr="00F548AD">
        <w:rPr>
          <w:rFonts w:cs="Arial"/>
          <w:noProof/>
        </w:rPr>
        <w:drawing>
          <wp:inline distT="0" distB="0" distL="0" distR="0" wp14:anchorId="21583880" wp14:editId="5F379B51">
            <wp:extent cx="4085863" cy="2298102"/>
            <wp:effectExtent l="0" t="0" r="0" b="0"/>
            <wp:docPr id="1738083099" name="Obraz 2" descr="Obraz zawierający na wolnym powietrzu, niebo, okno, Pojazd lądow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83099" name="Obraz 2" descr="Obraz zawierający na wolnym powietrzu, niebo, okno, Pojazd lądowy&#10;&#10;Opis wygenerowany automatyczni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96580" cy="2304130"/>
                    </a:xfrm>
                    <a:prstGeom prst="rect">
                      <a:avLst/>
                    </a:prstGeom>
                    <a:noFill/>
                    <a:ln>
                      <a:noFill/>
                    </a:ln>
                  </pic:spPr>
                </pic:pic>
              </a:graphicData>
            </a:graphic>
          </wp:inline>
        </w:drawing>
      </w:r>
    </w:p>
    <w:p w14:paraId="7300F5E7" w14:textId="56537007" w:rsidR="003D455D" w:rsidRPr="003D455D" w:rsidRDefault="003D455D" w:rsidP="000214E5">
      <w:pPr>
        <w:pStyle w:val="Tekstpodstawowy22"/>
        <w:tabs>
          <w:tab w:val="left" w:pos="706"/>
        </w:tabs>
        <w:spacing w:before="120"/>
        <w:jc w:val="center"/>
        <w:rPr>
          <w:rFonts w:cs="Arial"/>
          <w:sz w:val="18"/>
          <w:szCs w:val="18"/>
        </w:rPr>
      </w:pPr>
      <w:r w:rsidRPr="00F548AD">
        <w:rPr>
          <w:rFonts w:cs="Arial"/>
          <w:sz w:val="18"/>
          <w:szCs w:val="18"/>
        </w:rPr>
        <w:t>Fot. 2. Widok segmentu południowego budynku B od strony wschodniej</w:t>
      </w:r>
    </w:p>
    <w:p w14:paraId="65F778D8" w14:textId="77777777" w:rsidR="003D455D" w:rsidRPr="00F548AD" w:rsidRDefault="003D455D" w:rsidP="00253A68">
      <w:pPr>
        <w:pStyle w:val="Tekstpodstawowy22"/>
        <w:tabs>
          <w:tab w:val="clear" w:pos="993"/>
          <w:tab w:val="left" w:pos="706"/>
        </w:tabs>
        <w:jc w:val="both"/>
        <w:rPr>
          <w:rFonts w:cs="Arial"/>
          <w:sz w:val="22"/>
          <w:szCs w:val="22"/>
        </w:rPr>
      </w:pPr>
    </w:p>
    <w:p w14:paraId="524679FD" w14:textId="1543F88C" w:rsidR="003D455D" w:rsidRPr="00F548AD" w:rsidRDefault="003D455D" w:rsidP="003D455D">
      <w:pPr>
        <w:pStyle w:val="Tekstpodstawowy22"/>
        <w:tabs>
          <w:tab w:val="left" w:pos="706"/>
        </w:tabs>
        <w:jc w:val="center"/>
        <w:rPr>
          <w:rFonts w:cs="Arial"/>
        </w:rPr>
      </w:pPr>
      <w:r w:rsidRPr="00F548AD">
        <w:rPr>
          <w:rFonts w:cs="Arial"/>
          <w:noProof/>
        </w:rPr>
        <w:lastRenderedPageBreak/>
        <w:drawing>
          <wp:inline distT="0" distB="0" distL="0" distR="0" wp14:anchorId="53D94C07" wp14:editId="5808B79B">
            <wp:extent cx="3889094" cy="2187427"/>
            <wp:effectExtent l="0" t="0" r="0" b="0"/>
            <wp:docPr id="981950596" name="Obraz 4" descr="Obraz zawierający okno, na wolnym powietrzu, chmura,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50596" name="Obraz 4" descr="Obraz zawierający okno, na wolnym powietrzu, chmura, niebo&#10;&#10;Opis wygenerowany automatyczni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0525" cy="2193856"/>
                    </a:xfrm>
                    <a:prstGeom prst="rect">
                      <a:avLst/>
                    </a:prstGeom>
                    <a:noFill/>
                    <a:ln>
                      <a:noFill/>
                    </a:ln>
                  </pic:spPr>
                </pic:pic>
              </a:graphicData>
            </a:graphic>
          </wp:inline>
        </w:drawing>
      </w:r>
    </w:p>
    <w:p w14:paraId="00023F23" w14:textId="02425666" w:rsidR="003D455D" w:rsidRPr="00F548AD" w:rsidRDefault="003D455D" w:rsidP="000214E5">
      <w:pPr>
        <w:pStyle w:val="Tekstpodstawowy22"/>
        <w:tabs>
          <w:tab w:val="clear" w:pos="993"/>
          <w:tab w:val="left" w:pos="0"/>
        </w:tabs>
        <w:spacing w:before="120"/>
        <w:jc w:val="center"/>
        <w:rPr>
          <w:rFonts w:cs="Arial"/>
          <w:sz w:val="18"/>
          <w:szCs w:val="18"/>
        </w:rPr>
      </w:pPr>
      <w:r w:rsidRPr="00F548AD">
        <w:rPr>
          <w:rFonts w:cs="Arial"/>
          <w:sz w:val="18"/>
          <w:szCs w:val="18"/>
        </w:rPr>
        <w:t>Fot. 3. Widok łącznika oraz segmentu centralnego budynku B od strony południowo-zachodniej</w:t>
      </w:r>
    </w:p>
    <w:p w14:paraId="5D33B2D3" w14:textId="1216BFBA" w:rsidR="002C32F1" w:rsidRPr="00F548AD" w:rsidRDefault="003D455D" w:rsidP="000214E5">
      <w:pPr>
        <w:pStyle w:val="Tekstpodstawowy22"/>
        <w:tabs>
          <w:tab w:val="clear" w:pos="993"/>
          <w:tab w:val="left" w:pos="706"/>
        </w:tabs>
        <w:spacing w:before="120"/>
        <w:jc w:val="both"/>
        <w:rPr>
          <w:rFonts w:eastAsia="Arial Narrow" w:cs="Calibri Light"/>
          <w:sz w:val="22"/>
          <w:szCs w:val="22"/>
        </w:rPr>
      </w:pPr>
      <w:r w:rsidRPr="00F548AD">
        <w:rPr>
          <w:rFonts w:eastAsia="Arial Narrow" w:cs="Calibri Light"/>
          <w:sz w:val="22"/>
          <w:szCs w:val="22"/>
        </w:rPr>
        <w:tab/>
      </w:r>
      <w:r w:rsidR="008B5C4F" w:rsidRPr="00F548AD">
        <w:rPr>
          <w:rFonts w:eastAsia="Arial Narrow" w:cs="Calibri Light"/>
          <w:sz w:val="22"/>
          <w:szCs w:val="22"/>
        </w:rPr>
        <w:t xml:space="preserve">Budynek posiada częściowe podpiwniczenie w części północnej oraz </w:t>
      </w:r>
      <w:r w:rsidR="00B36859" w:rsidRPr="00F548AD">
        <w:rPr>
          <w:rFonts w:eastAsia="Arial Narrow" w:cs="Calibri Light"/>
          <w:sz w:val="22"/>
          <w:szCs w:val="22"/>
        </w:rPr>
        <w:t>sześć</w:t>
      </w:r>
      <w:r w:rsidR="008B5C4F" w:rsidRPr="00F548AD">
        <w:rPr>
          <w:rFonts w:eastAsia="Arial Narrow" w:cs="Calibri Light"/>
          <w:sz w:val="22"/>
          <w:szCs w:val="22"/>
        </w:rPr>
        <w:t xml:space="preserve"> kondygnacji nadzi</w:t>
      </w:r>
      <w:r w:rsidR="001636F5" w:rsidRPr="00F548AD">
        <w:rPr>
          <w:rFonts w:eastAsia="Arial Narrow" w:cs="Calibri Light"/>
          <w:sz w:val="22"/>
          <w:szCs w:val="22"/>
        </w:rPr>
        <w:t>e</w:t>
      </w:r>
      <w:r w:rsidR="008B5C4F" w:rsidRPr="00F548AD">
        <w:rPr>
          <w:rFonts w:eastAsia="Arial Narrow" w:cs="Calibri Light"/>
          <w:sz w:val="22"/>
          <w:szCs w:val="22"/>
        </w:rPr>
        <w:t>mnych</w:t>
      </w:r>
      <w:r w:rsidR="00884007" w:rsidRPr="00F548AD">
        <w:rPr>
          <w:rFonts w:eastAsia="Arial Narrow" w:cs="Calibri Light"/>
          <w:sz w:val="22"/>
          <w:szCs w:val="22"/>
        </w:rPr>
        <w:t>, przy czym ostatnia kondygnacja obejmuj</w:t>
      </w:r>
      <w:r w:rsidR="00B36859" w:rsidRPr="00F548AD">
        <w:rPr>
          <w:rFonts w:eastAsia="Arial Narrow" w:cs="Calibri Light"/>
          <w:sz w:val="22"/>
          <w:szCs w:val="22"/>
        </w:rPr>
        <w:t xml:space="preserve">e </w:t>
      </w:r>
      <w:r w:rsidR="00884007" w:rsidRPr="00F548AD">
        <w:rPr>
          <w:rFonts w:eastAsia="Arial Narrow" w:cs="Calibri Light"/>
          <w:sz w:val="22"/>
          <w:szCs w:val="22"/>
        </w:rPr>
        <w:t xml:space="preserve">południową część budynku </w:t>
      </w:r>
      <w:r w:rsidR="00B36859" w:rsidRPr="00F548AD">
        <w:rPr>
          <w:rFonts w:eastAsia="Arial Narrow" w:cs="Calibri Light"/>
          <w:sz w:val="22"/>
          <w:szCs w:val="22"/>
        </w:rPr>
        <w:t>i częściowo centralną oraz segment północny</w:t>
      </w:r>
      <w:r w:rsidR="001636F5" w:rsidRPr="00F548AD">
        <w:rPr>
          <w:rFonts w:eastAsia="Arial Narrow" w:cs="Calibri Light"/>
          <w:sz w:val="22"/>
          <w:szCs w:val="22"/>
        </w:rPr>
        <w:t xml:space="preserve">. Kondygnacja podziemna obejmuje pomieszczenia </w:t>
      </w:r>
      <w:r w:rsidR="00B36859" w:rsidRPr="00F548AD">
        <w:rPr>
          <w:rFonts w:eastAsia="Arial Narrow" w:cs="Calibri Light"/>
          <w:sz w:val="22"/>
          <w:szCs w:val="22"/>
        </w:rPr>
        <w:t>gospodarcze i</w:t>
      </w:r>
      <w:r w:rsidR="00BC4D67" w:rsidRPr="00F548AD">
        <w:rPr>
          <w:rFonts w:eastAsia="Arial Narrow" w:cs="Calibri Light"/>
          <w:sz w:val="22"/>
          <w:szCs w:val="22"/>
        </w:rPr>
        <w:t xml:space="preserve"> dostępna jest tylko z poziomu pomieszczeń apteki</w:t>
      </w:r>
      <w:r w:rsidR="002C32F1" w:rsidRPr="00F548AD">
        <w:rPr>
          <w:rFonts w:eastAsia="Arial Narrow" w:cs="Calibri Light"/>
          <w:sz w:val="22"/>
          <w:szCs w:val="22"/>
        </w:rPr>
        <w:t xml:space="preserve"> wewnętrzną klatką schodową</w:t>
      </w:r>
      <w:r w:rsidR="001636F5" w:rsidRPr="00F548AD">
        <w:rPr>
          <w:rFonts w:eastAsia="Arial Narrow" w:cs="Calibri Light"/>
          <w:sz w:val="22"/>
          <w:szCs w:val="22"/>
        </w:rPr>
        <w:t xml:space="preserve">. </w:t>
      </w:r>
      <w:r w:rsidR="00997280" w:rsidRPr="00F548AD">
        <w:rPr>
          <w:rFonts w:eastAsia="Arial Narrow" w:cstheme="minorHAnsi"/>
          <w:sz w:val="22"/>
          <w:szCs w:val="22"/>
        </w:rPr>
        <w:t xml:space="preserve">W </w:t>
      </w:r>
      <w:r w:rsidR="00884007" w:rsidRPr="00F548AD">
        <w:rPr>
          <w:rFonts w:eastAsia="Arial Narrow" w:cstheme="minorHAnsi"/>
          <w:sz w:val="22"/>
          <w:szCs w:val="22"/>
        </w:rPr>
        <w:t xml:space="preserve">budynku występują </w:t>
      </w:r>
      <w:r w:rsidR="00B36859" w:rsidRPr="00F548AD">
        <w:rPr>
          <w:rFonts w:eastAsia="Arial Narrow" w:cstheme="minorHAnsi"/>
          <w:sz w:val="22"/>
          <w:szCs w:val="22"/>
        </w:rPr>
        <w:t>trzy ewakuacyjne</w:t>
      </w:r>
      <w:r w:rsidR="00884007" w:rsidRPr="00F548AD">
        <w:rPr>
          <w:rFonts w:eastAsia="Arial Narrow" w:cstheme="minorHAnsi"/>
          <w:sz w:val="22"/>
          <w:szCs w:val="22"/>
        </w:rPr>
        <w:t xml:space="preserve"> klatki schodowe</w:t>
      </w:r>
      <w:r w:rsidR="00B36859" w:rsidRPr="00F548AD">
        <w:rPr>
          <w:rFonts w:eastAsia="Arial Narrow" w:cstheme="minorHAnsi"/>
          <w:sz w:val="22"/>
          <w:szCs w:val="22"/>
        </w:rPr>
        <w:t xml:space="preserve"> łączące wszystkie kondygnacje od parteru do piętra V. Dodatkowo </w:t>
      </w:r>
      <w:r w:rsidR="002C32F1" w:rsidRPr="00F548AD">
        <w:rPr>
          <w:rFonts w:eastAsia="Arial Narrow" w:cstheme="minorHAnsi"/>
          <w:sz w:val="22"/>
          <w:szCs w:val="22"/>
        </w:rPr>
        <w:t xml:space="preserve">w segmencie północnym </w:t>
      </w:r>
      <w:r w:rsidR="00B36859" w:rsidRPr="00F548AD">
        <w:rPr>
          <w:rFonts w:eastAsia="Arial Narrow" w:cstheme="minorHAnsi"/>
          <w:sz w:val="22"/>
          <w:szCs w:val="22"/>
        </w:rPr>
        <w:t xml:space="preserve">występuje klatka </w:t>
      </w:r>
      <w:r w:rsidR="002C32F1" w:rsidRPr="00F548AD">
        <w:rPr>
          <w:rFonts w:eastAsia="Arial Narrow" w:cstheme="minorHAnsi"/>
          <w:sz w:val="22"/>
          <w:szCs w:val="22"/>
        </w:rPr>
        <w:t xml:space="preserve">schodowa komunikacyjna </w:t>
      </w:r>
      <w:r w:rsidR="00B36859" w:rsidRPr="00F548AD">
        <w:rPr>
          <w:rFonts w:eastAsia="Arial Narrow" w:cstheme="minorHAnsi"/>
          <w:sz w:val="22"/>
          <w:szCs w:val="22"/>
        </w:rPr>
        <w:t xml:space="preserve">wewnętrzna </w:t>
      </w:r>
      <w:r w:rsidR="00A1611C" w:rsidRPr="00F548AD">
        <w:rPr>
          <w:rFonts w:eastAsia="Arial Narrow" w:cs="Calibri Light"/>
          <w:sz w:val="22"/>
          <w:szCs w:val="22"/>
        </w:rPr>
        <w:t>łącząca IV i V piętro.</w:t>
      </w:r>
      <w:r w:rsidRPr="00F548AD">
        <w:rPr>
          <w:rFonts w:eastAsia="Arial Narrow" w:cs="Calibri Light"/>
          <w:sz w:val="22"/>
          <w:szCs w:val="22"/>
        </w:rPr>
        <w:t xml:space="preserve"> Budynek wyposażony jest w typowe instalacje techniczne oraz medyczne.</w:t>
      </w:r>
    </w:p>
    <w:p w14:paraId="63B73954" w14:textId="6D5C36ED" w:rsidR="003D455D" w:rsidRPr="003D455D" w:rsidRDefault="003D455D" w:rsidP="003D455D">
      <w:pPr>
        <w:pStyle w:val="Tekstpodstawowy22"/>
        <w:tabs>
          <w:tab w:val="left" w:pos="706"/>
        </w:tabs>
        <w:spacing w:before="120"/>
        <w:jc w:val="center"/>
        <w:rPr>
          <w:rFonts w:eastAsia="Arial Narrow" w:cs="Calibri Light"/>
        </w:rPr>
      </w:pPr>
      <w:r w:rsidRPr="00F548AD">
        <w:rPr>
          <w:rFonts w:eastAsia="Arial Narrow" w:cs="Calibri Light"/>
          <w:noProof/>
        </w:rPr>
        <w:drawing>
          <wp:inline distT="0" distB="0" distL="0" distR="0" wp14:anchorId="7583FE14" wp14:editId="794B7796">
            <wp:extent cx="3999053" cy="2249275"/>
            <wp:effectExtent l="0" t="0" r="0" b="0"/>
            <wp:docPr id="1425956273" name="Obraz 6" descr="Obraz zawierający na wolnym powietrzu, niebo, chmura,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956273" name="Obraz 6" descr="Obraz zawierający na wolnym powietrzu, niebo, chmura, okno&#10;&#10;Opis wygenerowany automatyczni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15820" cy="2258706"/>
                    </a:xfrm>
                    <a:prstGeom prst="rect">
                      <a:avLst/>
                    </a:prstGeom>
                    <a:noFill/>
                    <a:ln>
                      <a:noFill/>
                    </a:ln>
                  </pic:spPr>
                </pic:pic>
              </a:graphicData>
            </a:graphic>
          </wp:inline>
        </w:drawing>
      </w:r>
    </w:p>
    <w:p w14:paraId="5279152E" w14:textId="43301C19" w:rsidR="003D455D" w:rsidRPr="00F548AD" w:rsidRDefault="003D455D" w:rsidP="003D455D">
      <w:pPr>
        <w:pStyle w:val="Tekstpodstawowy22"/>
        <w:tabs>
          <w:tab w:val="clear" w:pos="993"/>
          <w:tab w:val="left" w:pos="0"/>
        </w:tabs>
        <w:spacing w:before="120"/>
        <w:jc w:val="center"/>
        <w:rPr>
          <w:rFonts w:cs="Arial"/>
          <w:sz w:val="18"/>
          <w:szCs w:val="18"/>
        </w:rPr>
      </w:pPr>
      <w:r w:rsidRPr="00F548AD">
        <w:rPr>
          <w:rFonts w:cs="Arial"/>
          <w:sz w:val="18"/>
          <w:szCs w:val="18"/>
        </w:rPr>
        <w:t>Fot. 4. Widok segmentu południowego budynku B od strony zachodniej - plac wewnętrzny między budynkami A i B</w:t>
      </w:r>
    </w:p>
    <w:p w14:paraId="779EDAA8" w14:textId="6EE8760F" w:rsidR="000214E5" w:rsidRPr="000214E5" w:rsidRDefault="00000000" w:rsidP="000214E5">
      <w:pPr>
        <w:pStyle w:val="Tekstpodstawowy22"/>
        <w:tabs>
          <w:tab w:val="left" w:pos="0"/>
        </w:tabs>
        <w:spacing w:before="120"/>
        <w:jc w:val="center"/>
        <w:rPr>
          <w:rFonts w:cs="Arial"/>
          <w:sz w:val="18"/>
          <w:szCs w:val="18"/>
        </w:rPr>
      </w:pPr>
      <w:r>
        <w:rPr>
          <w:noProof/>
        </w:rPr>
        <w:pict w14:anchorId="226BF704">
          <v:rect id="Pismo odręczne 12" o:spid="_x0000_s2053" style="position:absolute;left:0;text-align:left;margin-left:182.65pt;margin-top:58.75pt;width:99.2pt;height:68.5pt;z-index:251662336;visibility:visible;mso-wrap-style:square;mso-wrap-distance-left:9pt;mso-wrap-distance-top:0;mso-wrap-distance-right:9pt;mso-wrap-distance-bottom:0;mso-position-horizontal:absolute;mso-position-horizontal-relative:text;mso-position-vertical:absolute;mso-position-vertical-relative:text" filled="f" strokecolor="#e71224" strokeweight=".5mm">
            <v:stroke endcap="round"/>
            <v:path shadowok="f" o:extrusionok="f" fillok="f" insetpenok="f"/>
            <o:lock v:ext="edit" rotation="t" aspectratio="t" verticies="t" text="t" shapetype="t"/>
            <o:ink i="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" annotation="t"/>
          </v:rect>
        </w:pict>
      </w:r>
      <w:r>
        <w:rPr>
          <w:noProof/>
        </w:rPr>
        <w:pict w14:anchorId="3AF6FF4F">
          <v:rect id="Pismo odręczne 11" o:spid="_x0000_s2052" style="position:absolute;left:0;text-align:left;margin-left:181.25pt;margin-top:126.2pt;width:100.25pt;height:1.95pt;z-index:251661312;visibility:visible;mso-wrap-style:square;mso-wrap-distance-left:9pt;mso-wrap-distance-top:0;mso-wrap-distance-right:9pt;mso-wrap-distance-bottom:0;mso-position-horizontal:absolute;mso-position-horizontal-relative:text;mso-position-vertical:absolute;mso-position-vertical-relative:text" filled="f" strokecolor="#e71224" strokeweight=".5mm">
            <v:stroke endcap="round"/>
            <v:path shadowok="f" o:extrusionok="f" fillok="f" insetpenok="f"/>
            <o:lock v:ext="edit" rotation="t" aspectratio="t" verticies="t" text="t" shapetype="t"/>
            <o:ink i="AJABHQOSAwoBEFjPVIrml8VPjwb4utLhmyIDC0gQROelkAFFMkYyBQM4C2QZIzIKgcf//w+Ax///&#10;DzMKgcf//w+Ax///DzgJAP7/AwAAAAAACkAQh4B0t3SnwCQR+ccXtwbcV4LejSDgotn7RIOrhwzW&#10;d1PO/AiQh/Vz56ufQAcBl2SPhd1ACgARIJCmiYNoMNsB&#10;" annotation="t"/>
          </v:rect>
        </w:pict>
      </w:r>
      <w:r>
        <w:rPr>
          <w:noProof/>
        </w:rPr>
        <w:pict w14:anchorId="74F8884A">
          <v:rect id="Pismo odręczne 10" o:spid="_x0000_s2051" style="position:absolute;left:0;text-align:left;margin-left:179.4pt;margin-top:58.8pt;width:2.8pt;height:66.6pt;z-index:251660288;visibility:visible;mso-wrap-style:square;mso-wrap-distance-left:9pt;mso-wrap-distance-top:0;mso-wrap-distance-right:9pt;mso-wrap-distance-bottom:0;mso-position-horizontal:absolute;mso-position-horizontal-relative:text;mso-position-vertical:absolute;mso-position-vertical-relative:text" filled="f" strokecolor="#e71224" strokeweight=".5mm">
            <v:stroke endcap="round"/>
            <v:path shadowok="f" o:extrusionok="f" fillok="f" insetpenok="f"/>
            <o:lock v:ext="edit" rotation="t" aspectratio="t" verticies="t" text="t" shapetype="t"/>
            <o:ink i="AIwBHQMOjAIBEFjPVIrml8VPjwb4utLhmyIDC0gQROelkAFFMkYyBQM4C2QZIzIKgcf//w+Ax///&#10;DzMKgcf//w+Ax///DzgJAP7/AwAAAAAACjwOg/jD4xnnPKeus8uFgIdzcnNg0CLU2ATSXz7gLtQ8&#10;J1xE4If1c+ern0AOkp8MlIAKABEgMCl0gGgw2wE=&#10;" annotation="t"/>
          </v:rect>
        </w:pict>
      </w:r>
      <w:r w:rsidR="000214E5" w:rsidRPr="00F548AD">
        <w:rPr>
          <w:rFonts w:cs="Arial"/>
          <w:noProof/>
          <w:sz w:val="18"/>
          <w:szCs w:val="18"/>
        </w:rPr>
        <w:drawing>
          <wp:inline distT="0" distB="0" distL="0" distR="0" wp14:anchorId="3D36BA88" wp14:editId="450C05E8">
            <wp:extent cx="4075019" cy="2292001"/>
            <wp:effectExtent l="0" t="0" r="0" b="0"/>
            <wp:docPr id="2071194658" name="Obraz 8" descr="Obraz zawierający na wolnym powietrzu, niebo, chmura, tra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194658" name="Obraz 8" descr="Obraz zawierający na wolnym powietrzu, niebo, chmura, trawa&#10;&#10;Opis wygenerowany automatyczni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83195" cy="2296600"/>
                    </a:xfrm>
                    <a:prstGeom prst="rect">
                      <a:avLst/>
                    </a:prstGeom>
                    <a:noFill/>
                    <a:ln>
                      <a:noFill/>
                    </a:ln>
                  </pic:spPr>
                </pic:pic>
              </a:graphicData>
            </a:graphic>
          </wp:inline>
        </w:drawing>
      </w:r>
    </w:p>
    <w:p w14:paraId="59B3E1C4" w14:textId="6F3D89C0" w:rsidR="003D455D" w:rsidRPr="003D455D" w:rsidRDefault="000214E5" w:rsidP="003D455D">
      <w:pPr>
        <w:pStyle w:val="Tekstpodstawowy22"/>
        <w:tabs>
          <w:tab w:val="clear" w:pos="993"/>
          <w:tab w:val="left" w:pos="0"/>
        </w:tabs>
        <w:spacing w:before="120"/>
        <w:jc w:val="center"/>
        <w:rPr>
          <w:rFonts w:cs="Arial"/>
          <w:sz w:val="18"/>
          <w:szCs w:val="18"/>
        </w:rPr>
      </w:pPr>
      <w:r w:rsidRPr="00F548AD">
        <w:rPr>
          <w:rFonts w:cs="Arial"/>
          <w:sz w:val="18"/>
          <w:szCs w:val="18"/>
        </w:rPr>
        <w:t xml:space="preserve">Fot. 5. Widok elewacji frontowej budynku </w:t>
      </w:r>
      <w:r w:rsidRPr="00F548AD">
        <w:rPr>
          <w:rFonts w:eastAsia="Arial Narrow" w:cs="Calibri Light"/>
          <w:sz w:val="18"/>
          <w:szCs w:val="18"/>
        </w:rPr>
        <w:t xml:space="preserve">Klasztoru Zgromadzenia Sióstr Służebniczek </w:t>
      </w:r>
      <w:r w:rsidRPr="00F548AD">
        <w:rPr>
          <w:rFonts w:cs="Arial"/>
          <w:sz w:val="18"/>
          <w:szCs w:val="18"/>
        </w:rPr>
        <w:t xml:space="preserve">od ul. </w:t>
      </w:r>
      <w:proofErr w:type="spellStart"/>
      <w:r w:rsidRPr="00F548AD">
        <w:rPr>
          <w:rFonts w:cs="Arial"/>
          <w:sz w:val="18"/>
          <w:szCs w:val="18"/>
        </w:rPr>
        <w:t>Panewnickiej</w:t>
      </w:r>
      <w:proofErr w:type="spellEnd"/>
      <w:r w:rsidR="005B7264" w:rsidRPr="00F548AD">
        <w:rPr>
          <w:rFonts w:cs="Arial"/>
          <w:sz w:val="18"/>
          <w:szCs w:val="18"/>
        </w:rPr>
        <w:t>, w tym segment północny budynku B (prawa strona – linia czerwona)</w:t>
      </w:r>
    </w:p>
    <w:p w14:paraId="51B3CFCF" w14:textId="5C07DF83" w:rsidR="00391268" w:rsidRPr="00F548AD" w:rsidRDefault="003C25FB" w:rsidP="00D9131C">
      <w:pPr>
        <w:pStyle w:val="Tekstpodstawowy22"/>
        <w:numPr>
          <w:ilvl w:val="0"/>
          <w:numId w:val="10"/>
        </w:numPr>
        <w:tabs>
          <w:tab w:val="clear" w:pos="993"/>
          <w:tab w:val="left" w:pos="706"/>
        </w:tabs>
        <w:jc w:val="both"/>
        <w:rPr>
          <w:rFonts w:cs="Calibri Light"/>
          <w:b/>
          <w:sz w:val="28"/>
          <w:szCs w:val="28"/>
        </w:rPr>
      </w:pPr>
      <w:bookmarkStart w:id="8" w:name="_Toc276646787"/>
      <w:bookmarkStart w:id="9" w:name="_Toc179994808"/>
      <w:r w:rsidRPr="00F548AD">
        <w:rPr>
          <w:rFonts w:cs="Calibri Light"/>
          <w:b/>
          <w:sz w:val="28"/>
          <w:szCs w:val="28"/>
        </w:rPr>
        <w:lastRenderedPageBreak/>
        <w:t>Zakres przebudowy.</w:t>
      </w:r>
      <w:bookmarkEnd w:id="8"/>
      <w:bookmarkEnd w:id="9"/>
    </w:p>
    <w:p w14:paraId="4839F6FD" w14:textId="422E319A" w:rsidR="00D90C19" w:rsidRPr="00F548AD" w:rsidRDefault="00225D2D" w:rsidP="00225D2D">
      <w:pPr>
        <w:pStyle w:val="Default"/>
        <w:spacing w:before="120"/>
        <w:ind w:firstLine="708"/>
        <w:jc w:val="both"/>
        <w:rPr>
          <w:rFonts w:ascii="Arial Narrow" w:hAnsi="Arial Narrow" w:cs="Arial"/>
          <w:color w:val="auto"/>
          <w:sz w:val="22"/>
          <w:szCs w:val="22"/>
        </w:rPr>
      </w:pPr>
      <w:r w:rsidRPr="00F548AD">
        <w:rPr>
          <w:rFonts w:ascii="Arial Narrow" w:hAnsi="Arial Narrow" w:cs="Arial"/>
          <w:color w:val="auto"/>
          <w:sz w:val="22"/>
          <w:szCs w:val="22"/>
        </w:rPr>
        <w:t>Zakres planowanych prac ma na celu utworzenie Europejskiego Centrum Okulistyki w Okręgowym Szpitalu Kolejowym w Katowicach, a w szczególności utworzenie Poradni Okulistyki dla Dzieci i Dorosłych, Oddziału Okulistycznego dla Dzieci i Dorosłych</w:t>
      </w:r>
      <w:r w:rsidR="00D90C19" w:rsidRPr="00F548AD">
        <w:rPr>
          <w:rFonts w:ascii="Arial Narrow" w:hAnsi="Arial Narrow" w:cs="Arial"/>
          <w:color w:val="auto"/>
          <w:sz w:val="22"/>
          <w:szCs w:val="22"/>
        </w:rPr>
        <w:t xml:space="preserve"> oraz</w:t>
      </w:r>
      <w:r w:rsidRPr="00F548AD">
        <w:rPr>
          <w:rFonts w:ascii="Arial Narrow" w:hAnsi="Arial Narrow" w:cs="Arial"/>
          <w:color w:val="auto"/>
          <w:sz w:val="22"/>
          <w:szCs w:val="22"/>
        </w:rPr>
        <w:t xml:space="preserve"> Centralnej Rejestracji poprzez wykonanie prac modernizacyjnych w istniejących pomieszczeniach budynku </w:t>
      </w:r>
      <w:r w:rsidR="005B7264" w:rsidRPr="00F548AD">
        <w:rPr>
          <w:rFonts w:ascii="Arial Narrow" w:hAnsi="Arial Narrow" w:cs="Arial"/>
          <w:color w:val="auto"/>
          <w:sz w:val="22"/>
          <w:szCs w:val="22"/>
        </w:rPr>
        <w:t xml:space="preserve">B </w:t>
      </w:r>
      <w:r w:rsidRPr="00F548AD">
        <w:rPr>
          <w:rFonts w:ascii="Arial Narrow" w:hAnsi="Arial Narrow" w:cs="Arial"/>
          <w:color w:val="auto"/>
          <w:sz w:val="22"/>
          <w:szCs w:val="22"/>
        </w:rPr>
        <w:t>szpitala, obejmujących częś</w:t>
      </w:r>
      <w:r w:rsidR="005B7264" w:rsidRPr="00F548AD">
        <w:rPr>
          <w:rFonts w:ascii="Arial Narrow" w:hAnsi="Arial Narrow" w:cs="Arial"/>
          <w:color w:val="auto"/>
          <w:sz w:val="22"/>
          <w:szCs w:val="22"/>
        </w:rPr>
        <w:t>ć</w:t>
      </w:r>
      <w:r w:rsidRPr="00F548AD">
        <w:rPr>
          <w:rFonts w:ascii="Arial Narrow" w:hAnsi="Arial Narrow" w:cs="Arial"/>
          <w:color w:val="auto"/>
          <w:sz w:val="22"/>
          <w:szCs w:val="22"/>
        </w:rPr>
        <w:t xml:space="preserve"> parteru w łączniku pomiędzy budynkami A i B, </w:t>
      </w:r>
      <w:r w:rsidR="00D90C19" w:rsidRPr="00F548AD">
        <w:rPr>
          <w:rFonts w:ascii="Arial Narrow" w:hAnsi="Arial Narrow" w:cs="Arial"/>
          <w:color w:val="auto"/>
          <w:sz w:val="22"/>
          <w:szCs w:val="22"/>
        </w:rPr>
        <w:t>a</w:t>
      </w:r>
      <w:r w:rsidRPr="00F548AD">
        <w:rPr>
          <w:rFonts w:ascii="Arial Narrow" w:hAnsi="Arial Narrow" w:cs="Arial"/>
          <w:color w:val="auto"/>
          <w:sz w:val="22"/>
          <w:szCs w:val="22"/>
        </w:rPr>
        <w:t xml:space="preserve"> w budynku B: część piętra </w:t>
      </w:r>
      <w:r w:rsidR="005B7264" w:rsidRPr="00F548AD">
        <w:rPr>
          <w:rFonts w:ascii="Arial Narrow" w:hAnsi="Arial Narrow" w:cs="Arial"/>
          <w:color w:val="auto"/>
          <w:sz w:val="22"/>
          <w:szCs w:val="22"/>
        </w:rPr>
        <w:t>II</w:t>
      </w:r>
      <w:r w:rsidRPr="00F548AD">
        <w:rPr>
          <w:rFonts w:ascii="Arial Narrow" w:hAnsi="Arial Narrow" w:cs="Arial"/>
          <w:color w:val="auto"/>
          <w:sz w:val="22"/>
          <w:szCs w:val="22"/>
        </w:rPr>
        <w:t xml:space="preserve">, część piętra </w:t>
      </w:r>
      <w:r w:rsidR="005B7264" w:rsidRPr="00F548AD">
        <w:rPr>
          <w:rFonts w:ascii="Arial Narrow" w:hAnsi="Arial Narrow" w:cs="Arial"/>
          <w:color w:val="auto"/>
          <w:sz w:val="22"/>
          <w:szCs w:val="22"/>
        </w:rPr>
        <w:t>III</w:t>
      </w:r>
      <w:r w:rsidRPr="00F548AD">
        <w:rPr>
          <w:rFonts w:ascii="Arial Narrow" w:hAnsi="Arial Narrow" w:cs="Arial"/>
          <w:color w:val="auto"/>
          <w:sz w:val="22"/>
          <w:szCs w:val="22"/>
        </w:rPr>
        <w:t xml:space="preserve"> i </w:t>
      </w:r>
      <w:r w:rsidR="005B7264" w:rsidRPr="00F548AD">
        <w:rPr>
          <w:rFonts w:ascii="Arial Narrow" w:hAnsi="Arial Narrow" w:cs="Arial"/>
          <w:color w:val="auto"/>
          <w:sz w:val="22"/>
          <w:szCs w:val="22"/>
        </w:rPr>
        <w:t>IV</w:t>
      </w:r>
      <w:r w:rsidRPr="00F548AD">
        <w:rPr>
          <w:rFonts w:ascii="Arial Narrow" w:hAnsi="Arial Narrow" w:cs="Arial"/>
          <w:color w:val="auto"/>
          <w:sz w:val="22"/>
          <w:szCs w:val="22"/>
        </w:rPr>
        <w:t xml:space="preserve">. </w:t>
      </w:r>
    </w:p>
    <w:p w14:paraId="577D4764" w14:textId="080BD012" w:rsidR="00826340" w:rsidRPr="00F548AD" w:rsidRDefault="00826340" w:rsidP="00225D2D">
      <w:pPr>
        <w:pStyle w:val="Default"/>
        <w:spacing w:before="120"/>
        <w:ind w:firstLine="708"/>
        <w:jc w:val="both"/>
        <w:rPr>
          <w:rFonts w:ascii="Arial Narrow" w:hAnsi="Arial Narrow" w:cs="Arial"/>
          <w:color w:val="auto"/>
          <w:sz w:val="22"/>
          <w:szCs w:val="22"/>
        </w:rPr>
      </w:pPr>
      <w:r w:rsidRPr="00F548AD">
        <w:rPr>
          <w:rFonts w:ascii="Arial Narrow" w:hAnsi="Arial Narrow" w:cs="Calibri Light"/>
          <w:color w:val="auto"/>
          <w:sz w:val="22"/>
          <w:szCs w:val="22"/>
        </w:rPr>
        <w:t xml:space="preserve">W ramach </w:t>
      </w:r>
      <w:r w:rsidR="00225D2D" w:rsidRPr="00F548AD">
        <w:rPr>
          <w:rFonts w:ascii="Arial Narrow" w:hAnsi="Arial Narrow" w:cs="Calibri Light"/>
          <w:color w:val="auto"/>
          <w:sz w:val="22"/>
          <w:szCs w:val="22"/>
        </w:rPr>
        <w:t>tej inwestycji</w:t>
      </w:r>
      <w:r w:rsidRPr="00F548AD">
        <w:rPr>
          <w:rFonts w:ascii="Arial Narrow" w:hAnsi="Arial Narrow" w:cs="Calibri Light"/>
          <w:color w:val="auto"/>
          <w:sz w:val="22"/>
          <w:szCs w:val="22"/>
        </w:rPr>
        <w:t xml:space="preserve"> przewiduje się wykonanie prac mających wpływ na warunki ochrony przeciwpożarowej m.in. :</w:t>
      </w:r>
    </w:p>
    <w:p w14:paraId="7C28BCF6" w14:textId="77777777" w:rsidR="00826340" w:rsidRPr="00F548AD" w:rsidRDefault="00826340" w:rsidP="00225D2D">
      <w:pPr>
        <w:pStyle w:val="Akapitzlist"/>
        <w:numPr>
          <w:ilvl w:val="0"/>
          <w:numId w:val="28"/>
        </w:numPr>
        <w:spacing w:before="0"/>
        <w:rPr>
          <w:rFonts w:cs="Calibri Light"/>
        </w:rPr>
      </w:pPr>
      <w:r w:rsidRPr="00F548AD">
        <w:rPr>
          <w:rFonts w:cs="Calibri Light"/>
        </w:rPr>
        <w:t>wykonanie nowego podziału powierzchni poprzez wykonanie ścian działowych w systemie suchej zabudowy,</w:t>
      </w:r>
    </w:p>
    <w:p w14:paraId="41E63050" w14:textId="77777777" w:rsidR="00826340" w:rsidRPr="00F548AD" w:rsidRDefault="00826340" w:rsidP="00225D2D">
      <w:pPr>
        <w:pStyle w:val="Akapitzlist"/>
        <w:numPr>
          <w:ilvl w:val="0"/>
          <w:numId w:val="28"/>
        </w:numPr>
        <w:spacing w:before="0"/>
        <w:rPr>
          <w:rFonts w:cs="Calibri Light"/>
        </w:rPr>
      </w:pPr>
      <w:r w:rsidRPr="00F548AD">
        <w:rPr>
          <w:rFonts w:cs="Calibri Light"/>
        </w:rPr>
        <w:t>oddzielenia pomieszczeń oddziałów szpitala od pomieszczeń poradni poprzez zabudowę drzwi aluminiowych przeszklonych wyposażonych w system kontroli dostępu,</w:t>
      </w:r>
    </w:p>
    <w:p w14:paraId="36D84C26" w14:textId="06447F16" w:rsidR="00826340" w:rsidRPr="00F548AD" w:rsidRDefault="00826340" w:rsidP="00225D2D">
      <w:pPr>
        <w:pStyle w:val="Akapitzlist"/>
        <w:numPr>
          <w:ilvl w:val="0"/>
          <w:numId w:val="28"/>
        </w:numPr>
        <w:spacing w:before="0"/>
        <w:rPr>
          <w:rFonts w:cs="Calibri Light"/>
        </w:rPr>
      </w:pPr>
      <w:r w:rsidRPr="00F548AD">
        <w:rPr>
          <w:rFonts w:cs="Calibri Light"/>
        </w:rPr>
        <w:t>wydzielenie przedsionk</w:t>
      </w:r>
      <w:r w:rsidR="00D90C19" w:rsidRPr="00F548AD">
        <w:rPr>
          <w:rFonts w:cs="Calibri Light"/>
        </w:rPr>
        <w:t>a</w:t>
      </w:r>
      <w:r w:rsidRPr="00F548AD">
        <w:rPr>
          <w:rFonts w:cs="Calibri Light"/>
        </w:rPr>
        <w:t xml:space="preserve"> window</w:t>
      </w:r>
      <w:r w:rsidR="00D90C19" w:rsidRPr="00F548AD">
        <w:rPr>
          <w:rFonts w:cs="Calibri Light"/>
        </w:rPr>
        <w:t>ego</w:t>
      </w:r>
      <w:r w:rsidRPr="00F548AD">
        <w:rPr>
          <w:rFonts w:cs="Calibri Light"/>
        </w:rPr>
        <w:t xml:space="preserve"> </w:t>
      </w:r>
      <w:r w:rsidR="00D90C19" w:rsidRPr="00F548AD">
        <w:rPr>
          <w:rFonts w:cs="Calibri Light"/>
        </w:rPr>
        <w:t>od korytarzy w segmencie północnym</w:t>
      </w:r>
      <w:r w:rsidRPr="00F548AD">
        <w:rPr>
          <w:rFonts w:cs="Calibri Light"/>
        </w:rPr>
        <w:t xml:space="preserve"> za pomocą przeszklonych ścian aluminiowych,</w:t>
      </w:r>
    </w:p>
    <w:p w14:paraId="22EE148A" w14:textId="77777777" w:rsidR="00826340" w:rsidRPr="00F548AD" w:rsidRDefault="00826340" w:rsidP="00225D2D">
      <w:pPr>
        <w:pStyle w:val="Akapitzlist"/>
        <w:numPr>
          <w:ilvl w:val="0"/>
          <w:numId w:val="28"/>
        </w:numPr>
        <w:spacing w:before="0"/>
        <w:rPr>
          <w:rFonts w:cs="Calibri Light"/>
        </w:rPr>
      </w:pPr>
      <w:r w:rsidRPr="00F548AD">
        <w:rPr>
          <w:rFonts w:cs="Calibri Light"/>
        </w:rPr>
        <w:t>wykonanie przebić, przekuć oraz otworów na potrzeby przejść przewodów/elementów instalacji,</w:t>
      </w:r>
    </w:p>
    <w:p w14:paraId="2296B798" w14:textId="29E77D27" w:rsidR="00826340" w:rsidRPr="00F548AD" w:rsidRDefault="00253A68" w:rsidP="00225D2D">
      <w:pPr>
        <w:pStyle w:val="Akapitzlist"/>
        <w:numPr>
          <w:ilvl w:val="0"/>
          <w:numId w:val="28"/>
        </w:numPr>
        <w:spacing w:before="0"/>
        <w:rPr>
          <w:rFonts w:cs="Calibri Light"/>
        </w:rPr>
      </w:pPr>
      <w:r w:rsidRPr="00F548AD">
        <w:rPr>
          <w:rFonts w:cs="Calibri Light"/>
        </w:rPr>
        <w:t>zabudowanie</w:t>
      </w:r>
      <w:r w:rsidR="00826340" w:rsidRPr="00F548AD">
        <w:rPr>
          <w:rFonts w:cs="Calibri Light"/>
        </w:rPr>
        <w:t xml:space="preserve"> </w:t>
      </w:r>
      <w:r w:rsidRPr="00F548AD">
        <w:rPr>
          <w:rFonts w:cs="Calibri Light"/>
        </w:rPr>
        <w:t xml:space="preserve">dymoszczelnych </w:t>
      </w:r>
      <w:r w:rsidR="00826340" w:rsidRPr="00F548AD">
        <w:rPr>
          <w:rFonts w:cs="Calibri Light"/>
        </w:rPr>
        <w:t xml:space="preserve">drzwi </w:t>
      </w:r>
      <w:r w:rsidRPr="00F548AD">
        <w:rPr>
          <w:rFonts w:cs="Calibri Light"/>
        </w:rPr>
        <w:t xml:space="preserve">przeciwpożarowych </w:t>
      </w:r>
      <w:r w:rsidR="00826340" w:rsidRPr="00F548AD">
        <w:rPr>
          <w:rFonts w:cs="Calibri Light"/>
        </w:rPr>
        <w:t>do klatki schodowej</w:t>
      </w:r>
      <w:r w:rsidR="0044714B" w:rsidRPr="00F548AD">
        <w:rPr>
          <w:rFonts w:cs="Calibri Light"/>
        </w:rPr>
        <w:t xml:space="preserve"> K3</w:t>
      </w:r>
      <w:r w:rsidR="00826340" w:rsidRPr="00F548AD">
        <w:rPr>
          <w:rFonts w:cs="Calibri Light"/>
        </w:rPr>
        <w:t xml:space="preserve"> na </w:t>
      </w:r>
      <w:r w:rsidRPr="00F548AD">
        <w:rPr>
          <w:rFonts w:cs="Calibri Light"/>
        </w:rPr>
        <w:t>każdej kondygnacji</w:t>
      </w:r>
      <w:r w:rsidR="00826340" w:rsidRPr="00F548AD">
        <w:rPr>
          <w:rFonts w:cs="Calibri Light"/>
        </w:rPr>
        <w:t>,</w:t>
      </w:r>
    </w:p>
    <w:p w14:paraId="0B0E044F" w14:textId="77777777" w:rsidR="00826340" w:rsidRPr="00F548AD" w:rsidRDefault="00826340" w:rsidP="00225D2D">
      <w:pPr>
        <w:pStyle w:val="Akapitzlist"/>
        <w:numPr>
          <w:ilvl w:val="0"/>
          <w:numId w:val="28"/>
        </w:numPr>
        <w:spacing w:before="0"/>
        <w:rPr>
          <w:rFonts w:cs="Calibri Light"/>
        </w:rPr>
      </w:pPr>
      <w:r w:rsidRPr="00F548AD">
        <w:rPr>
          <w:rFonts w:cs="Calibri Light"/>
        </w:rPr>
        <w:t>wymianę/wykonanie instalacji elektrycznej oraz telekomunikacyjnej,</w:t>
      </w:r>
    </w:p>
    <w:p w14:paraId="33C8061E" w14:textId="77777777" w:rsidR="00826340" w:rsidRPr="00F548AD" w:rsidRDefault="00826340" w:rsidP="00225D2D">
      <w:pPr>
        <w:pStyle w:val="Akapitzlist"/>
        <w:numPr>
          <w:ilvl w:val="0"/>
          <w:numId w:val="28"/>
        </w:numPr>
        <w:spacing w:before="0"/>
        <w:rPr>
          <w:rFonts w:cs="Calibri Light"/>
        </w:rPr>
      </w:pPr>
      <w:r w:rsidRPr="00F548AD">
        <w:rPr>
          <w:rFonts w:cs="Calibri Light"/>
        </w:rPr>
        <w:t>zapewnienie niezbędnej wentylacji pomieszczeń,</w:t>
      </w:r>
    </w:p>
    <w:p w14:paraId="1B9F8850" w14:textId="77777777" w:rsidR="00826340" w:rsidRPr="00F548AD" w:rsidRDefault="00826340" w:rsidP="00225D2D">
      <w:pPr>
        <w:pStyle w:val="Akapitzlist"/>
        <w:numPr>
          <w:ilvl w:val="0"/>
          <w:numId w:val="28"/>
        </w:numPr>
        <w:spacing w:before="0"/>
        <w:rPr>
          <w:rFonts w:cs="Calibri Light"/>
        </w:rPr>
      </w:pPr>
      <w:r w:rsidRPr="00F548AD">
        <w:rPr>
          <w:rFonts w:cs="Calibri Light"/>
        </w:rPr>
        <w:t>obudowę szachtów instalacyjnych,</w:t>
      </w:r>
    </w:p>
    <w:p w14:paraId="523D2F9E" w14:textId="77777777" w:rsidR="00826340" w:rsidRPr="00F548AD" w:rsidRDefault="00826340" w:rsidP="00225D2D">
      <w:pPr>
        <w:pStyle w:val="Akapitzlist"/>
        <w:numPr>
          <w:ilvl w:val="0"/>
          <w:numId w:val="28"/>
        </w:numPr>
        <w:spacing w:before="0"/>
        <w:rPr>
          <w:rFonts w:cs="Calibri Light"/>
        </w:rPr>
      </w:pPr>
      <w:r w:rsidRPr="00F548AD">
        <w:rPr>
          <w:rFonts w:cs="Calibri Light"/>
        </w:rPr>
        <w:t>wymianę posadzek wraz z wykonaniem warstw samopoziomujących,</w:t>
      </w:r>
    </w:p>
    <w:p w14:paraId="10588FFA" w14:textId="77777777" w:rsidR="00826340" w:rsidRPr="00F548AD" w:rsidRDefault="00826340" w:rsidP="00225D2D">
      <w:pPr>
        <w:pStyle w:val="Akapitzlist"/>
        <w:numPr>
          <w:ilvl w:val="0"/>
          <w:numId w:val="28"/>
        </w:numPr>
        <w:spacing w:before="0"/>
        <w:rPr>
          <w:rFonts w:cs="Calibri Light"/>
        </w:rPr>
      </w:pPr>
      <w:r w:rsidRPr="00F548AD">
        <w:rPr>
          <w:rFonts w:cs="Calibri Light"/>
        </w:rPr>
        <w:t>wykonanie nowych okładzin ściennych oraz podłogowych,</w:t>
      </w:r>
    </w:p>
    <w:p w14:paraId="3098198D" w14:textId="1A12B594" w:rsidR="00826340" w:rsidRPr="00F548AD" w:rsidRDefault="00826340" w:rsidP="00225D2D">
      <w:pPr>
        <w:pStyle w:val="Akapitzlist"/>
        <w:numPr>
          <w:ilvl w:val="0"/>
          <w:numId w:val="28"/>
        </w:numPr>
        <w:spacing w:before="0"/>
        <w:rPr>
          <w:rFonts w:cs="Calibri Light"/>
        </w:rPr>
      </w:pPr>
      <w:r w:rsidRPr="00F548AD">
        <w:rPr>
          <w:rFonts w:cs="Calibri Light"/>
        </w:rPr>
        <w:t>wymianę/montaż stolarki i ślusarki drzwiowej wewnętrznej</w:t>
      </w:r>
      <w:r w:rsidR="00225D2D" w:rsidRPr="00F548AD">
        <w:rPr>
          <w:rFonts w:cs="Calibri Light"/>
        </w:rPr>
        <w:t>.</w:t>
      </w:r>
    </w:p>
    <w:p w14:paraId="2B5C7D24" w14:textId="77777777" w:rsidR="00ED4DB6" w:rsidRPr="00F548AD" w:rsidRDefault="00ED4DB6" w:rsidP="00253A68">
      <w:pPr>
        <w:spacing w:before="0"/>
        <w:rPr>
          <w:rFonts w:cs="Calibri Light"/>
        </w:rPr>
      </w:pPr>
    </w:p>
    <w:p w14:paraId="40642856" w14:textId="77777777" w:rsidR="003C4975" w:rsidRPr="00F548AD" w:rsidRDefault="003C4975" w:rsidP="00253A68">
      <w:pPr>
        <w:pStyle w:val="Teksttreci20"/>
        <w:spacing w:after="120" w:line="240" w:lineRule="auto"/>
        <w:jc w:val="both"/>
        <w:rPr>
          <w:rFonts w:ascii="Arial Narrow" w:hAnsi="Arial Narrow"/>
        </w:rPr>
      </w:pPr>
      <w:r w:rsidRPr="00F548AD">
        <w:rPr>
          <w:rFonts w:ascii="Arial Narrow" w:hAnsi="Arial Narrow"/>
        </w:rPr>
        <w:t>Układ funkcjonalny po wykonaniu całości inwestycji będzie przedstawiał się następująco:</w:t>
      </w:r>
    </w:p>
    <w:p w14:paraId="1B0B062D" w14:textId="7F5F3EEA" w:rsidR="003C4975" w:rsidRPr="00F548AD" w:rsidRDefault="005B7264" w:rsidP="005B7264">
      <w:pPr>
        <w:pStyle w:val="Teksttreci20"/>
        <w:numPr>
          <w:ilvl w:val="0"/>
          <w:numId w:val="31"/>
        </w:numPr>
        <w:spacing w:after="120" w:line="240" w:lineRule="auto"/>
        <w:jc w:val="both"/>
        <w:rPr>
          <w:rFonts w:ascii="Arial Narrow" w:hAnsi="Arial Narrow"/>
          <w:bCs/>
        </w:rPr>
      </w:pPr>
      <w:r w:rsidRPr="00F548AD">
        <w:rPr>
          <w:rFonts w:ascii="Arial Narrow" w:hAnsi="Arial Narrow"/>
          <w:bCs/>
        </w:rPr>
        <w:t>piwnica u</w:t>
      </w:r>
      <w:r w:rsidR="00B93F91" w:rsidRPr="00F548AD">
        <w:rPr>
          <w:rFonts w:ascii="Arial Narrow" w:hAnsi="Arial Narrow"/>
          <w:bCs/>
        </w:rPr>
        <w:t xml:space="preserve">sytuowana jest w </w:t>
      </w:r>
      <w:r w:rsidR="00CD32E2" w:rsidRPr="00F548AD">
        <w:rPr>
          <w:rFonts w:ascii="Arial Narrow" w:hAnsi="Arial Narrow"/>
          <w:bCs/>
        </w:rPr>
        <w:t>północnej</w:t>
      </w:r>
      <w:r w:rsidR="00B93F91" w:rsidRPr="00F548AD">
        <w:rPr>
          <w:rFonts w:ascii="Arial Narrow" w:hAnsi="Arial Narrow"/>
          <w:bCs/>
        </w:rPr>
        <w:t xml:space="preserve"> części budynku objętego opracowaniem. </w:t>
      </w:r>
      <w:r w:rsidR="003C4975" w:rsidRPr="00F548AD">
        <w:rPr>
          <w:rFonts w:ascii="Arial Narrow" w:hAnsi="Arial Narrow"/>
          <w:bCs/>
        </w:rPr>
        <w:t xml:space="preserve">Kondygnacja podziemna </w:t>
      </w:r>
      <w:r w:rsidR="00394CF9" w:rsidRPr="00F548AD">
        <w:rPr>
          <w:rFonts w:ascii="Arial Narrow" w:hAnsi="Arial Narrow"/>
          <w:bCs/>
        </w:rPr>
        <w:t xml:space="preserve">nie jest przeznaczona </w:t>
      </w:r>
      <w:r w:rsidR="003C4975" w:rsidRPr="00F548AD">
        <w:rPr>
          <w:rFonts w:ascii="Arial Narrow" w:hAnsi="Arial Narrow"/>
          <w:bCs/>
        </w:rPr>
        <w:t xml:space="preserve">na pobyt ludzi, obejmuje </w:t>
      </w:r>
      <w:r w:rsidR="00253A68" w:rsidRPr="00F548AD">
        <w:rPr>
          <w:rFonts w:ascii="Arial Narrow" w:hAnsi="Arial Narrow"/>
          <w:bCs/>
        </w:rPr>
        <w:t xml:space="preserve">wyłącznie </w:t>
      </w:r>
      <w:r w:rsidR="003C4975" w:rsidRPr="00F548AD">
        <w:rPr>
          <w:rFonts w:ascii="Arial Narrow" w:hAnsi="Arial Narrow"/>
          <w:bCs/>
        </w:rPr>
        <w:t>pomieszczeni</w:t>
      </w:r>
      <w:r w:rsidR="00CD32E2" w:rsidRPr="00F548AD">
        <w:rPr>
          <w:rFonts w:ascii="Arial Narrow" w:hAnsi="Arial Narrow"/>
          <w:bCs/>
        </w:rPr>
        <w:t xml:space="preserve">a </w:t>
      </w:r>
      <w:r w:rsidR="00253A68" w:rsidRPr="00F548AD">
        <w:rPr>
          <w:rFonts w:ascii="Arial Narrow" w:hAnsi="Arial Narrow"/>
          <w:bCs/>
        </w:rPr>
        <w:t>gospodarcze (piwniczne)</w:t>
      </w:r>
      <w:r w:rsidR="00CD32E2" w:rsidRPr="00F548AD">
        <w:rPr>
          <w:rFonts w:ascii="Arial Narrow" w:hAnsi="Arial Narrow"/>
          <w:bCs/>
        </w:rPr>
        <w:t xml:space="preserve">. </w:t>
      </w:r>
    </w:p>
    <w:p w14:paraId="37F45A84" w14:textId="4E8C5AEB" w:rsidR="00B93F91" w:rsidRPr="00F548AD" w:rsidRDefault="005B7264" w:rsidP="005B7264">
      <w:pPr>
        <w:pStyle w:val="Teksttreci20"/>
        <w:numPr>
          <w:ilvl w:val="0"/>
          <w:numId w:val="31"/>
        </w:numPr>
        <w:spacing w:after="120" w:line="240" w:lineRule="auto"/>
        <w:jc w:val="both"/>
        <w:rPr>
          <w:rFonts w:ascii="Arial Narrow" w:hAnsi="Arial Narrow"/>
          <w:bCs/>
        </w:rPr>
      </w:pPr>
      <w:r w:rsidRPr="00F548AD">
        <w:rPr>
          <w:rFonts w:ascii="Arial Narrow" w:hAnsi="Arial Narrow"/>
          <w:bCs/>
        </w:rPr>
        <w:t>n</w:t>
      </w:r>
      <w:r w:rsidR="003C4975" w:rsidRPr="00F548AD">
        <w:rPr>
          <w:rFonts w:ascii="Arial Narrow" w:hAnsi="Arial Narrow"/>
          <w:bCs/>
        </w:rPr>
        <w:t xml:space="preserve">a parterze </w:t>
      </w:r>
      <w:r w:rsidR="00B93F91" w:rsidRPr="00F548AD">
        <w:rPr>
          <w:rFonts w:ascii="Arial Narrow" w:hAnsi="Arial Narrow"/>
          <w:bCs/>
        </w:rPr>
        <w:t xml:space="preserve">od strony południowej zlokalizowano pomieszczenia techniczne związane z funkcjonowaniem budynku, a także ewakuacyjną klatkę schodową K2. </w:t>
      </w:r>
      <w:r w:rsidR="00D93C7A" w:rsidRPr="00F548AD">
        <w:rPr>
          <w:rFonts w:ascii="Arial Narrow" w:hAnsi="Arial Narrow"/>
          <w:bCs/>
        </w:rPr>
        <w:t>Bezpośrednio do części technicznej przylega</w:t>
      </w:r>
      <w:r w:rsidR="0019103F" w:rsidRPr="00F548AD">
        <w:rPr>
          <w:rFonts w:ascii="Arial Narrow" w:hAnsi="Arial Narrow"/>
          <w:bCs/>
        </w:rPr>
        <w:t>ją</w:t>
      </w:r>
      <w:r w:rsidR="00D93C7A" w:rsidRPr="00F548AD">
        <w:rPr>
          <w:rFonts w:ascii="Arial Narrow" w:hAnsi="Arial Narrow"/>
          <w:bCs/>
        </w:rPr>
        <w:t xml:space="preserve"> </w:t>
      </w:r>
      <w:r w:rsidR="0019103F" w:rsidRPr="00F548AD">
        <w:rPr>
          <w:rFonts w:ascii="Arial Narrow" w:hAnsi="Arial Narrow"/>
          <w:bCs/>
        </w:rPr>
        <w:t>gabinety lekarskie</w:t>
      </w:r>
      <w:r w:rsidR="00D93C7A" w:rsidRPr="00F548AD">
        <w:rPr>
          <w:rFonts w:ascii="Arial Narrow" w:hAnsi="Arial Narrow"/>
          <w:bCs/>
        </w:rPr>
        <w:t>. Centraln</w:t>
      </w:r>
      <w:r w:rsidR="00BC4D67" w:rsidRPr="00F548AD">
        <w:rPr>
          <w:rFonts w:ascii="Arial Narrow" w:hAnsi="Arial Narrow"/>
          <w:bCs/>
        </w:rPr>
        <w:t>y</w:t>
      </w:r>
      <w:r w:rsidR="00D93C7A" w:rsidRPr="00F548AD">
        <w:rPr>
          <w:rFonts w:ascii="Arial Narrow" w:hAnsi="Arial Narrow"/>
          <w:bCs/>
        </w:rPr>
        <w:t xml:space="preserve"> </w:t>
      </w:r>
      <w:r w:rsidR="00BC4D67" w:rsidRPr="00F548AD">
        <w:rPr>
          <w:rFonts w:ascii="Arial Narrow" w:hAnsi="Arial Narrow"/>
          <w:bCs/>
        </w:rPr>
        <w:t>segment</w:t>
      </w:r>
      <w:r w:rsidR="00D93C7A" w:rsidRPr="00F548AD">
        <w:rPr>
          <w:rFonts w:ascii="Arial Narrow" w:hAnsi="Arial Narrow"/>
          <w:bCs/>
        </w:rPr>
        <w:t xml:space="preserve"> budynku obejmuje magazyny m.in. magazyny bielizny, ewakuacyjną klatkę schodową K1, pomieszczenia gospodarcze oraz prosektorium. </w:t>
      </w:r>
      <w:r w:rsidR="000E4DB1" w:rsidRPr="00F548AD">
        <w:rPr>
          <w:rFonts w:ascii="Arial Narrow" w:hAnsi="Arial Narrow"/>
          <w:bCs/>
        </w:rPr>
        <w:t>W centraln</w:t>
      </w:r>
      <w:r w:rsidR="00BC4D67" w:rsidRPr="00F548AD">
        <w:rPr>
          <w:rFonts w:ascii="Arial Narrow" w:hAnsi="Arial Narrow"/>
          <w:bCs/>
        </w:rPr>
        <w:t>ym</w:t>
      </w:r>
      <w:r w:rsidR="000E4DB1" w:rsidRPr="00F548AD">
        <w:rPr>
          <w:rFonts w:ascii="Arial Narrow" w:hAnsi="Arial Narrow"/>
          <w:bCs/>
        </w:rPr>
        <w:t xml:space="preserve"> </w:t>
      </w:r>
      <w:r w:rsidR="00BC4D67" w:rsidRPr="00F548AD">
        <w:rPr>
          <w:rFonts w:ascii="Arial Narrow" w:hAnsi="Arial Narrow"/>
          <w:bCs/>
        </w:rPr>
        <w:t>segmencie</w:t>
      </w:r>
      <w:r w:rsidR="000E4DB1" w:rsidRPr="00F548AD">
        <w:rPr>
          <w:rFonts w:ascii="Arial Narrow" w:hAnsi="Arial Narrow"/>
          <w:bCs/>
        </w:rPr>
        <w:t xml:space="preserve"> od strony zachodniej znajduje się parterowy łącznik </w:t>
      </w:r>
      <w:r w:rsidR="00BC4D67" w:rsidRPr="00F548AD">
        <w:rPr>
          <w:rFonts w:ascii="Arial Narrow" w:hAnsi="Arial Narrow"/>
          <w:bCs/>
        </w:rPr>
        <w:t>zapewniający</w:t>
      </w:r>
      <w:r w:rsidR="000E4DB1" w:rsidRPr="00F548AD">
        <w:rPr>
          <w:rFonts w:ascii="Arial Narrow" w:hAnsi="Arial Narrow"/>
          <w:bCs/>
        </w:rPr>
        <w:t xml:space="preserve"> komunikację </w:t>
      </w:r>
      <w:r w:rsidR="00BC4D67" w:rsidRPr="00F548AD">
        <w:rPr>
          <w:rFonts w:ascii="Arial Narrow" w:hAnsi="Arial Narrow"/>
          <w:bCs/>
        </w:rPr>
        <w:t xml:space="preserve">z </w:t>
      </w:r>
      <w:r w:rsidR="000E4DB1" w:rsidRPr="00F548AD">
        <w:rPr>
          <w:rFonts w:ascii="Arial Narrow" w:hAnsi="Arial Narrow"/>
          <w:bCs/>
        </w:rPr>
        <w:t xml:space="preserve">budynkiem </w:t>
      </w:r>
      <w:r w:rsidR="00BC4D67" w:rsidRPr="00F548AD">
        <w:rPr>
          <w:rFonts w:ascii="Arial Narrow" w:hAnsi="Arial Narrow"/>
          <w:bCs/>
        </w:rPr>
        <w:t>A</w:t>
      </w:r>
      <w:r w:rsidR="000E4DB1" w:rsidRPr="00F548AD">
        <w:rPr>
          <w:rFonts w:ascii="Arial Narrow" w:hAnsi="Arial Narrow"/>
          <w:bCs/>
        </w:rPr>
        <w:t xml:space="preserve"> (nie będącym przedmiotem opracowania), w obrębie którego zlokalizowana jest </w:t>
      </w:r>
      <w:r w:rsidR="002C0468" w:rsidRPr="00F548AD">
        <w:rPr>
          <w:rFonts w:ascii="Arial Narrow" w:hAnsi="Arial Narrow"/>
          <w:bCs/>
        </w:rPr>
        <w:t xml:space="preserve">centralna rejestracja. </w:t>
      </w:r>
      <w:r w:rsidR="00BC4D67" w:rsidRPr="00F548AD">
        <w:rPr>
          <w:rFonts w:ascii="Arial Narrow" w:hAnsi="Arial Narrow"/>
          <w:bCs/>
        </w:rPr>
        <w:t>Segment</w:t>
      </w:r>
      <w:r w:rsidR="002C0468" w:rsidRPr="00F548AD">
        <w:rPr>
          <w:rFonts w:ascii="Arial Narrow" w:hAnsi="Arial Narrow"/>
          <w:bCs/>
        </w:rPr>
        <w:t xml:space="preserve"> północn</w:t>
      </w:r>
      <w:r w:rsidR="00BC4D67" w:rsidRPr="00F548AD">
        <w:rPr>
          <w:rFonts w:ascii="Arial Narrow" w:hAnsi="Arial Narrow"/>
          <w:bCs/>
        </w:rPr>
        <w:t>y</w:t>
      </w:r>
      <w:r w:rsidR="002C0468" w:rsidRPr="00F548AD">
        <w:rPr>
          <w:rFonts w:ascii="Arial Narrow" w:hAnsi="Arial Narrow"/>
          <w:bCs/>
        </w:rPr>
        <w:t xml:space="preserve"> obejmuje głównie</w:t>
      </w:r>
      <w:r w:rsidR="00AE5780" w:rsidRPr="00F548AD">
        <w:rPr>
          <w:rFonts w:ascii="Arial Narrow" w:hAnsi="Arial Narrow"/>
          <w:bCs/>
        </w:rPr>
        <w:t xml:space="preserve"> aptekę szpitalną,</w:t>
      </w:r>
      <w:r w:rsidR="002C0468" w:rsidRPr="00F548AD">
        <w:rPr>
          <w:rFonts w:ascii="Arial Narrow" w:hAnsi="Arial Narrow"/>
          <w:bCs/>
        </w:rPr>
        <w:t xml:space="preserve"> szatnie oraz </w:t>
      </w:r>
      <w:r w:rsidR="00AE5780" w:rsidRPr="00F548AD">
        <w:rPr>
          <w:rFonts w:ascii="Arial Narrow" w:hAnsi="Arial Narrow"/>
          <w:bCs/>
        </w:rPr>
        <w:t>ewakuacyjną k</w:t>
      </w:r>
      <w:r w:rsidR="00CD32E2" w:rsidRPr="00F548AD">
        <w:rPr>
          <w:rFonts w:ascii="Arial Narrow" w:hAnsi="Arial Narrow"/>
          <w:bCs/>
        </w:rPr>
        <w:t>l</w:t>
      </w:r>
      <w:r w:rsidR="00AE5780" w:rsidRPr="00F548AD">
        <w:rPr>
          <w:rFonts w:ascii="Arial Narrow" w:hAnsi="Arial Narrow"/>
          <w:bCs/>
        </w:rPr>
        <w:t>a</w:t>
      </w:r>
      <w:r w:rsidR="00CD32E2" w:rsidRPr="00F548AD">
        <w:rPr>
          <w:rFonts w:ascii="Arial Narrow" w:hAnsi="Arial Narrow"/>
          <w:bCs/>
        </w:rPr>
        <w:t xml:space="preserve">tkę schodową K3. </w:t>
      </w:r>
    </w:p>
    <w:p w14:paraId="1D9C7B04" w14:textId="11286419" w:rsidR="005354B0" w:rsidRPr="00F548AD" w:rsidRDefault="005B7264" w:rsidP="005B7264">
      <w:pPr>
        <w:pStyle w:val="Teksttreci20"/>
        <w:numPr>
          <w:ilvl w:val="0"/>
          <w:numId w:val="31"/>
        </w:numPr>
        <w:spacing w:after="120" w:line="240" w:lineRule="auto"/>
        <w:jc w:val="both"/>
        <w:rPr>
          <w:rFonts w:ascii="Arial Narrow" w:hAnsi="Arial Narrow"/>
          <w:bCs/>
        </w:rPr>
      </w:pPr>
      <w:r w:rsidRPr="00F548AD">
        <w:rPr>
          <w:rFonts w:ascii="Arial Narrow" w:hAnsi="Arial Narrow"/>
          <w:bCs/>
        </w:rPr>
        <w:t>n</w:t>
      </w:r>
      <w:r w:rsidR="005354B0" w:rsidRPr="00F548AD">
        <w:rPr>
          <w:rFonts w:ascii="Arial Narrow" w:hAnsi="Arial Narrow"/>
          <w:bCs/>
        </w:rPr>
        <w:t xml:space="preserve">a I piętrze w części południowej zlokalizowano blok operacyjny. Część centralną oraz północną zajmuje oddział chirurgii </w:t>
      </w:r>
      <w:r w:rsidR="00AF5D74" w:rsidRPr="00F548AD">
        <w:rPr>
          <w:rFonts w:ascii="Arial Narrow" w:hAnsi="Arial Narrow"/>
          <w:bCs/>
        </w:rPr>
        <w:t>z salami chorych, a także pomieszczenia administracyjno-biurowe.</w:t>
      </w:r>
      <w:r w:rsidR="005354B0" w:rsidRPr="00F548AD">
        <w:rPr>
          <w:rFonts w:ascii="Arial Narrow" w:hAnsi="Arial Narrow"/>
          <w:bCs/>
        </w:rPr>
        <w:t xml:space="preserve"> </w:t>
      </w:r>
    </w:p>
    <w:p w14:paraId="6F67B4EC" w14:textId="3BE0A0F3" w:rsidR="009D052F" w:rsidRPr="00F548AD" w:rsidRDefault="005B7264" w:rsidP="005B7264">
      <w:pPr>
        <w:pStyle w:val="Teksttreci20"/>
        <w:numPr>
          <w:ilvl w:val="0"/>
          <w:numId w:val="31"/>
        </w:numPr>
        <w:spacing w:after="120" w:line="240" w:lineRule="auto"/>
        <w:jc w:val="both"/>
        <w:rPr>
          <w:rFonts w:ascii="Arial Narrow" w:hAnsi="Arial Narrow"/>
          <w:bCs/>
        </w:rPr>
      </w:pPr>
      <w:r w:rsidRPr="00F548AD">
        <w:rPr>
          <w:rFonts w:ascii="Arial Narrow" w:hAnsi="Arial Narrow"/>
          <w:bCs/>
        </w:rPr>
        <w:t>na II piętrze w</w:t>
      </w:r>
      <w:r w:rsidR="009D052F" w:rsidRPr="00F548AD">
        <w:rPr>
          <w:rFonts w:ascii="Arial Narrow" w:hAnsi="Arial Narrow"/>
          <w:bCs/>
        </w:rPr>
        <w:t xml:space="preserve"> południowej części zlokalizowano blok operacyjny okulistyki. W centralnej części znajduje się </w:t>
      </w:r>
      <w:r w:rsidRPr="00F548AD">
        <w:rPr>
          <w:rFonts w:ascii="Arial Narrow" w:hAnsi="Arial Narrow"/>
          <w:bCs/>
        </w:rPr>
        <w:t xml:space="preserve">remontowany </w:t>
      </w:r>
      <w:r w:rsidR="009D052F" w:rsidRPr="00F548AD">
        <w:rPr>
          <w:rFonts w:ascii="Arial Narrow" w:hAnsi="Arial Narrow"/>
          <w:bCs/>
        </w:rPr>
        <w:t>odział okulistyczny dla dorosłych oraz oddział dla dzieci</w:t>
      </w:r>
      <w:r w:rsidR="008D46AD" w:rsidRPr="00F548AD">
        <w:rPr>
          <w:rFonts w:ascii="Arial Narrow" w:hAnsi="Arial Narrow"/>
          <w:bCs/>
        </w:rPr>
        <w:t>. Północno zachodni fragment budynku obejmuje poradnię okulistyczną dla dzieci,</w:t>
      </w:r>
      <w:r w:rsidRPr="00F548AD">
        <w:rPr>
          <w:rFonts w:ascii="Arial Narrow" w:hAnsi="Arial Narrow"/>
          <w:bCs/>
        </w:rPr>
        <w:t xml:space="preserve"> </w:t>
      </w:r>
      <w:r w:rsidR="008D46AD" w:rsidRPr="00F548AD">
        <w:rPr>
          <w:rFonts w:ascii="Arial Narrow" w:hAnsi="Arial Narrow"/>
          <w:bCs/>
        </w:rPr>
        <w:t xml:space="preserve">natomiast wschodni fragment części </w:t>
      </w:r>
      <w:r w:rsidR="00D90C19" w:rsidRPr="00F548AD">
        <w:rPr>
          <w:rFonts w:ascii="Arial Narrow" w:hAnsi="Arial Narrow"/>
          <w:bCs/>
        </w:rPr>
        <w:t>północnej</w:t>
      </w:r>
      <w:r w:rsidR="008D46AD" w:rsidRPr="00F548AD">
        <w:rPr>
          <w:rFonts w:ascii="Arial Narrow" w:hAnsi="Arial Narrow"/>
          <w:bCs/>
        </w:rPr>
        <w:t xml:space="preserve"> obejmuję przychodnię dla dorosłych.</w:t>
      </w:r>
    </w:p>
    <w:p w14:paraId="1E26F5F8" w14:textId="2FA245C3" w:rsidR="003C4975" w:rsidRPr="00F548AD" w:rsidRDefault="005B7264" w:rsidP="005B7264">
      <w:pPr>
        <w:pStyle w:val="Teksttreci20"/>
        <w:numPr>
          <w:ilvl w:val="0"/>
          <w:numId w:val="31"/>
        </w:numPr>
        <w:spacing w:after="120" w:line="240" w:lineRule="auto"/>
        <w:jc w:val="both"/>
        <w:rPr>
          <w:rFonts w:ascii="Arial Narrow" w:hAnsi="Arial Narrow"/>
          <w:bCs/>
        </w:rPr>
      </w:pPr>
      <w:r w:rsidRPr="00F548AD">
        <w:rPr>
          <w:rFonts w:ascii="Arial Narrow" w:hAnsi="Arial Narrow"/>
          <w:bCs/>
        </w:rPr>
        <w:t>na III piętrze w</w:t>
      </w:r>
      <w:r w:rsidR="00C82F88" w:rsidRPr="00F548AD">
        <w:rPr>
          <w:rFonts w:ascii="Arial Narrow" w:hAnsi="Arial Narrow"/>
          <w:bCs/>
        </w:rPr>
        <w:t xml:space="preserve"> południowej części znajduje się </w:t>
      </w:r>
      <w:r w:rsidR="00776BCD" w:rsidRPr="00F548AD">
        <w:rPr>
          <w:rFonts w:ascii="Arial Narrow" w:hAnsi="Arial Narrow"/>
          <w:bCs/>
        </w:rPr>
        <w:t xml:space="preserve">centralna </w:t>
      </w:r>
      <w:proofErr w:type="spellStart"/>
      <w:r w:rsidR="00776BCD" w:rsidRPr="00F548AD">
        <w:rPr>
          <w:rFonts w:ascii="Arial Narrow" w:hAnsi="Arial Narrow"/>
          <w:bCs/>
        </w:rPr>
        <w:t>sterylizatornia</w:t>
      </w:r>
      <w:proofErr w:type="spellEnd"/>
      <w:r w:rsidR="00776BCD" w:rsidRPr="00F548AD">
        <w:rPr>
          <w:rFonts w:ascii="Arial Narrow" w:hAnsi="Arial Narrow"/>
          <w:bCs/>
        </w:rPr>
        <w:t>,</w:t>
      </w:r>
      <w:r w:rsidR="00C82F88" w:rsidRPr="00F548AD">
        <w:rPr>
          <w:rFonts w:ascii="Arial Narrow" w:hAnsi="Arial Narrow"/>
          <w:bCs/>
        </w:rPr>
        <w:t xml:space="preserve"> </w:t>
      </w:r>
      <w:r w:rsidR="00776BCD" w:rsidRPr="00F548AD">
        <w:rPr>
          <w:rFonts w:ascii="Arial Narrow" w:hAnsi="Arial Narrow"/>
          <w:bCs/>
        </w:rPr>
        <w:t>n</w:t>
      </w:r>
      <w:r w:rsidR="00C82F88" w:rsidRPr="00F548AD">
        <w:rPr>
          <w:rFonts w:ascii="Arial Narrow" w:hAnsi="Arial Narrow"/>
          <w:bCs/>
        </w:rPr>
        <w:t>atomiast centralną oraz północną część zajmuje oddział wewnętrzn</w:t>
      </w:r>
      <w:r w:rsidR="00C63A87" w:rsidRPr="00F548AD">
        <w:rPr>
          <w:rFonts w:ascii="Arial Narrow" w:hAnsi="Arial Narrow"/>
          <w:bCs/>
        </w:rPr>
        <w:t>y</w:t>
      </w:r>
      <w:r w:rsidR="00776BCD" w:rsidRPr="00F548AD">
        <w:rPr>
          <w:rFonts w:ascii="Arial Narrow" w:hAnsi="Arial Narrow"/>
          <w:bCs/>
        </w:rPr>
        <w:t>.</w:t>
      </w:r>
    </w:p>
    <w:p w14:paraId="57A1C324" w14:textId="61A3735D" w:rsidR="004E334B" w:rsidRPr="00F548AD" w:rsidRDefault="005B7264" w:rsidP="005B7264">
      <w:pPr>
        <w:pStyle w:val="Teksttreci20"/>
        <w:numPr>
          <w:ilvl w:val="0"/>
          <w:numId w:val="31"/>
        </w:numPr>
        <w:spacing w:after="120" w:line="240" w:lineRule="auto"/>
        <w:jc w:val="both"/>
        <w:rPr>
          <w:rFonts w:ascii="Arial Narrow" w:hAnsi="Arial Narrow"/>
          <w:bCs/>
        </w:rPr>
      </w:pPr>
      <w:r w:rsidRPr="00F548AD">
        <w:rPr>
          <w:rFonts w:ascii="Arial Narrow" w:hAnsi="Arial Narrow"/>
          <w:bCs/>
        </w:rPr>
        <w:t>n</w:t>
      </w:r>
      <w:r w:rsidR="004E334B" w:rsidRPr="00F548AD">
        <w:rPr>
          <w:rFonts w:ascii="Arial Narrow" w:hAnsi="Arial Narrow"/>
          <w:bCs/>
        </w:rPr>
        <w:t>a I</w:t>
      </w:r>
      <w:r w:rsidRPr="00F548AD">
        <w:rPr>
          <w:rFonts w:ascii="Arial Narrow" w:hAnsi="Arial Narrow"/>
          <w:bCs/>
        </w:rPr>
        <w:t>V</w:t>
      </w:r>
      <w:r w:rsidR="004E334B" w:rsidRPr="00F548AD">
        <w:rPr>
          <w:rFonts w:ascii="Arial Narrow" w:hAnsi="Arial Narrow"/>
          <w:bCs/>
        </w:rPr>
        <w:t xml:space="preserve"> piętrze w części południowej zlokalizowano blok operacyjny, część centralną zajmuje oddział okulistyczny z salami chorych, w północnej części zlokalizowana jest poradnia okulistyczna oraz kaplica.</w:t>
      </w:r>
    </w:p>
    <w:p w14:paraId="03F3F0A9" w14:textId="209D4CDE" w:rsidR="003C4975" w:rsidRPr="00F548AD" w:rsidRDefault="00113140" w:rsidP="005B7264">
      <w:pPr>
        <w:pStyle w:val="Teksttreci20"/>
        <w:numPr>
          <w:ilvl w:val="0"/>
          <w:numId w:val="31"/>
        </w:numPr>
        <w:spacing w:after="120" w:line="240" w:lineRule="auto"/>
        <w:jc w:val="both"/>
        <w:rPr>
          <w:rFonts w:ascii="Arial Narrow" w:hAnsi="Arial Narrow"/>
          <w:bCs/>
        </w:rPr>
      </w:pPr>
      <w:r w:rsidRPr="00F548AD">
        <w:rPr>
          <w:rFonts w:ascii="Arial Narrow" w:hAnsi="Arial Narrow"/>
          <w:bCs/>
        </w:rPr>
        <w:t xml:space="preserve">V piętro obejmuje </w:t>
      </w:r>
      <w:r w:rsidR="00E423B1" w:rsidRPr="00F548AD">
        <w:rPr>
          <w:rFonts w:ascii="Arial Narrow" w:hAnsi="Arial Narrow"/>
          <w:bCs/>
        </w:rPr>
        <w:t xml:space="preserve">segment </w:t>
      </w:r>
      <w:r w:rsidRPr="00F548AD">
        <w:rPr>
          <w:rFonts w:ascii="Arial Narrow" w:hAnsi="Arial Narrow"/>
          <w:bCs/>
        </w:rPr>
        <w:t>południow</w:t>
      </w:r>
      <w:r w:rsidR="00E423B1" w:rsidRPr="00F548AD">
        <w:rPr>
          <w:rFonts w:ascii="Arial Narrow" w:hAnsi="Arial Narrow"/>
          <w:bCs/>
        </w:rPr>
        <w:t>y</w:t>
      </w:r>
      <w:r w:rsidRPr="00F548AD">
        <w:rPr>
          <w:rFonts w:ascii="Arial Narrow" w:hAnsi="Arial Narrow"/>
          <w:bCs/>
        </w:rPr>
        <w:t xml:space="preserve"> budynku w któr</w:t>
      </w:r>
      <w:r w:rsidR="00E423B1" w:rsidRPr="00F548AD">
        <w:rPr>
          <w:rFonts w:ascii="Arial Narrow" w:hAnsi="Arial Narrow"/>
          <w:bCs/>
        </w:rPr>
        <w:t>ym</w:t>
      </w:r>
      <w:r w:rsidRPr="00F548AD">
        <w:rPr>
          <w:rFonts w:ascii="Arial Narrow" w:hAnsi="Arial Narrow"/>
          <w:bCs/>
        </w:rPr>
        <w:t xml:space="preserve"> zlokalizowano oddział </w:t>
      </w:r>
      <w:r w:rsidR="00776BCD" w:rsidRPr="00F548AD">
        <w:rPr>
          <w:rFonts w:ascii="Arial Narrow" w:hAnsi="Arial Narrow"/>
          <w:bCs/>
        </w:rPr>
        <w:t>wewnętrzny</w:t>
      </w:r>
      <w:r w:rsidRPr="00F548AD">
        <w:rPr>
          <w:rFonts w:ascii="Arial Narrow" w:hAnsi="Arial Narrow"/>
          <w:bCs/>
        </w:rPr>
        <w:t xml:space="preserve"> z salami chorych</w:t>
      </w:r>
      <w:r w:rsidR="00776BCD" w:rsidRPr="00F548AD">
        <w:rPr>
          <w:rFonts w:ascii="Arial Narrow" w:hAnsi="Arial Narrow"/>
          <w:bCs/>
        </w:rPr>
        <w:t xml:space="preserve">, </w:t>
      </w:r>
      <w:proofErr w:type="spellStart"/>
      <w:r w:rsidR="00776BCD" w:rsidRPr="00F548AD">
        <w:rPr>
          <w:rFonts w:ascii="Arial Narrow" w:hAnsi="Arial Narrow"/>
          <w:bCs/>
        </w:rPr>
        <w:t>wentylatorownie</w:t>
      </w:r>
      <w:proofErr w:type="spellEnd"/>
      <w:r w:rsidRPr="00F548AD">
        <w:rPr>
          <w:rFonts w:ascii="Arial Narrow" w:hAnsi="Arial Narrow"/>
          <w:bCs/>
        </w:rPr>
        <w:t xml:space="preserve"> oraz fragment części centralnej z klatką schodową</w:t>
      </w:r>
      <w:r w:rsidR="00E423B1" w:rsidRPr="00F548AD">
        <w:rPr>
          <w:rFonts w:ascii="Arial Narrow" w:hAnsi="Arial Narrow"/>
          <w:bCs/>
        </w:rPr>
        <w:t>, a także segment północny obejmujący gabinety lekarskie oraz salę narad</w:t>
      </w:r>
      <w:r w:rsidR="005B7264" w:rsidRPr="00F548AD">
        <w:rPr>
          <w:rFonts w:ascii="Arial Narrow" w:hAnsi="Arial Narrow"/>
          <w:bCs/>
        </w:rPr>
        <w:t xml:space="preserve"> personelu</w:t>
      </w:r>
      <w:r w:rsidR="00E423B1" w:rsidRPr="00F548AD">
        <w:rPr>
          <w:rFonts w:ascii="Arial Narrow" w:hAnsi="Arial Narrow"/>
          <w:bCs/>
        </w:rPr>
        <w:t>.</w:t>
      </w:r>
    </w:p>
    <w:p w14:paraId="42C62C88" w14:textId="77777777" w:rsidR="005B7264" w:rsidRPr="00F548AD" w:rsidRDefault="005B7264" w:rsidP="00253A68">
      <w:pPr>
        <w:rPr>
          <w:rFonts w:cs="Calibri Light"/>
          <w:u w:val="single"/>
        </w:rPr>
      </w:pPr>
    </w:p>
    <w:p w14:paraId="2B3235F1" w14:textId="4D9AB2B2" w:rsidR="00234482" w:rsidRPr="00F548AD" w:rsidRDefault="00234482" w:rsidP="00253A68">
      <w:pPr>
        <w:rPr>
          <w:rFonts w:cs="Calibri Light"/>
          <w:u w:val="single"/>
        </w:rPr>
      </w:pPr>
      <w:r w:rsidRPr="00F548AD">
        <w:rPr>
          <w:rFonts w:cs="Calibri Light"/>
          <w:u w:val="single"/>
        </w:rPr>
        <w:lastRenderedPageBreak/>
        <w:t>Zdaniem autorów opracowania, realizacja zadań wskazanych w niniejszej ekspertyzie technicznej spowoduje, że w budynku nie będą występowały elementy, w oparciu o które obiekt należałoby uznać za zagrażający życiu ludzi, w rozumieniu §16 rozporządzenia Ministra Spraw Wewnętrznych i Administracji z dnia 7 czerwca 2010 r. w sprawie ochrony przeciwpożarowej budynków, innych obiektów budowlanych i terenów (Dz. U. z 2023 r.  poz. 822)  [3].</w:t>
      </w:r>
    </w:p>
    <w:p w14:paraId="51F6D568" w14:textId="77777777" w:rsidR="002E4338" w:rsidRPr="00F548AD" w:rsidRDefault="003C25FB" w:rsidP="00253A68">
      <w:pPr>
        <w:keepNext/>
        <w:numPr>
          <w:ilvl w:val="0"/>
          <w:numId w:val="10"/>
        </w:numPr>
        <w:spacing w:before="240" w:after="60"/>
        <w:outlineLvl w:val="0"/>
        <w:rPr>
          <w:rFonts w:cs="Calibri Light"/>
          <w:b/>
          <w:sz w:val="28"/>
          <w:szCs w:val="28"/>
        </w:rPr>
      </w:pPr>
      <w:bookmarkStart w:id="10" w:name="_Toc179994809"/>
      <w:r w:rsidRPr="00F548AD">
        <w:rPr>
          <w:rFonts w:cs="Calibri Light"/>
          <w:b/>
          <w:bCs/>
          <w:kern w:val="2"/>
          <w:sz w:val="28"/>
          <w:szCs w:val="28"/>
        </w:rPr>
        <w:t>Charakterystyka</w:t>
      </w:r>
      <w:r w:rsidRPr="00F548AD">
        <w:rPr>
          <w:rFonts w:cs="Calibri Light"/>
          <w:b/>
          <w:sz w:val="28"/>
          <w:szCs w:val="28"/>
        </w:rPr>
        <w:t xml:space="preserve"> pożarowa budynku.</w:t>
      </w:r>
      <w:bookmarkEnd w:id="10"/>
    </w:p>
    <w:p w14:paraId="0565EB26" w14:textId="77777777" w:rsidR="002E4338" w:rsidRPr="00F548AD" w:rsidRDefault="003C25FB" w:rsidP="00253A68">
      <w:pPr>
        <w:pStyle w:val="Nagwek2"/>
        <w:numPr>
          <w:ilvl w:val="1"/>
          <w:numId w:val="10"/>
        </w:numPr>
        <w:ind w:left="1145"/>
        <w:rPr>
          <w:rFonts w:ascii="Arial Narrow" w:hAnsi="Arial Narrow" w:cs="Calibri Light"/>
          <w:sz w:val="24"/>
          <w:szCs w:val="24"/>
        </w:rPr>
      </w:pPr>
      <w:bookmarkStart w:id="11" w:name="_Toc179994810"/>
      <w:r w:rsidRPr="00F548AD">
        <w:rPr>
          <w:rFonts w:ascii="Arial Narrow" w:hAnsi="Arial Narrow" w:cs="Calibri Light"/>
          <w:sz w:val="24"/>
          <w:szCs w:val="24"/>
        </w:rPr>
        <w:t>Powierzchnia, wysokość i liczba kondygnacji.</w:t>
      </w:r>
      <w:bookmarkEnd w:id="11"/>
    </w:p>
    <w:p w14:paraId="1439FD3A" w14:textId="77777777" w:rsidR="000D5612" w:rsidRPr="00F548AD" w:rsidRDefault="000D5612" w:rsidP="000D5612">
      <w:pPr>
        <w:shd w:val="clear" w:color="auto" w:fill="FFFFFF"/>
        <w:ind w:firstLine="425"/>
        <w:rPr>
          <w:rFonts w:cs="Calibri Light"/>
        </w:rPr>
      </w:pPr>
      <w:r w:rsidRPr="00F548AD">
        <w:rPr>
          <w:rFonts w:cs="Calibri Light"/>
          <w:u w:val="single"/>
        </w:rPr>
        <w:t>Podstawowe dane liczbowe budynku B:</w:t>
      </w:r>
    </w:p>
    <w:p w14:paraId="0FB4575D" w14:textId="25004FA9" w:rsidR="000D5612" w:rsidRPr="00F548AD" w:rsidRDefault="000D5612" w:rsidP="000D5612">
      <w:pPr>
        <w:pStyle w:val="Akapitzlist"/>
        <w:numPr>
          <w:ilvl w:val="0"/>
          <w:numId w:val="14"/>
        </w:numPr>
        <w:spacing w:before="0"/>
        <w:ind w:left="714" w:hanging="357"/>
        <w:rPr>
          <w:rFonts w:cs="Calibri Light"/>
        </w:rPr>
      </w:pPr>
      <w:r w:rsidRPr="00F548AD">
        <w:rPr>
          <w:rFonts w:cs="Calibri Light"/>
        </w:rPr>
        <w:t xml:space="preserve">Powierzchnia użytkowa             </w:t>
      </w:r>
      <w:r w:rsidRPr="00F548AD">
        <w:rPr>
          <w:rFonts w:cs="Calibri Light"/>
        </w:rPr>
        <w:tab/>
        <w:t xml:space="preserve">- </w:t>
      </w:r>
      <w:r w:rsidR="00643085" w:rsidRPr="00F548AD">
        <w:rPr>
          <w:rFonts w:cs="Calibri Light"/>
        </w:rPr>
        <w:t xml:space="preserve">ok. </w:t>
      </w:r>
      <w:r w:rsidRPr="00F548AD">
        <w:rPr>
          <w:rFonts w:cs="Calibri Light"/>
        </w:rPr>
        <w:t>7</w:t>
      </w:r>
      <w:r w:rsidR="00643085" w:rsidRPr="00F548AD">
        <w:rPr>
          <w:rFonts w:cs="Calibri Light"/>
        </w:rPr>
        <w:t>50</w:t>
      </w:r>
      <w:r w:rsidRPr="00F548AD">
        <w:rPr>
          <w:rFonts w:cs="Calibri Light"/>
        </w:rPr>
        <w:t>0</w:t>
      </w:r>
      <w:r w:rsidR="00D45F4F" w:rsidRPr="00F548AD">
        <w:rPr>
          <w:rFonts w:cs="Calibri Light"/>
        </w:rPr>
        <w:t>,00</w:t>
      </w:r>
      <w:r w:rsidRPr="00F548AD">
        <w:rPr>
          <w:rFonts w:cs="Calibri Light"/>
        </w:rPr>
        <w:t xml:space="preserve"> m</w:t>
      </w:r>
      <w:r w:rsidRPr="00F548AD">
        <w:rPr>
          <w:rFonts w:cs="Calibri Light"/>
          <w:vertAlign w:val="superscript"/>
        </w:rPr>
        <w:t>2</w:t>
      </w:r>
    </w:p>
    <w:p w14:paraId="14885498" w14:textId="28D4357C" w:rsidR="000D5612" w:rsidRPr="00F548AD" w:rsidRDefault="000D5612" w:rsidP="000D5612">
      <w:pPr>
        <w:pStyle w:val="Akapitzlist"/>
        <w:numPr>
          <w:ilvl w:val="0"/>
          <w:numId w:val="14"/>
        </w:numPr>
        <w:spacing w:before="0"/>
        <w:rPr>
          <w:rFonts w:cs="Calibri Light"/>
          <w:bCs/>
        </w:rPr>
      </w:pPr>
      <w:r w:rsidRPr="00F548AD">
        <w:rPr>
          <w:rFonts w:cs="Calibri Light"/>
        </w:rPr>
        <w:t>Powierzchnia wewnętrzna</w:t>
      </w:r>
      <w:r w:rsidRPr="00F548AD">
        <w:rPr>
          <w:rFonts w:cs="Calibri Light"/>
        </w:rPr>
        <w:tab/>
      </w:r>
      <w:r w:rsidRPr="00F548AD">
        <w:rPr>
          <w:rFonts w:cs="Calibri Light"/>
        </w:rPr>
        <w:tab/>
        <w:t xml:space="preserve">- </w:t>
      </w:r>
      <w:r w:rsidR="00643085" w:rsidRPr="00F548AD">
        <w:rPr>
          <w:rFonts w:cs="Calibri Light"/>
        </w:rPr>
        <w:t xml:space="preserve">ok. </w:t>
      </w:r>
      <w:r w:rsidRPr="00F548AD">
        <w:rPr>
          <w:rFonts w:cs="Calibri Light"/>
          <w:bCs/>
        </w:rPr>
        <w:t>9</w:t>
      </w:r>
      <w:r w:rsidR="00D100CB" w:rsidRPr="00F548AD">
        <w:rPr>
          <w:rFonts w:cs="Calibri Light"/>
          <w:bCs/>
        </w:rPr>
        <w:t>100</w:t>
      </w:r>
      <w:r w:rsidR="00D45F4F" w:rsidRPr="00F548AD">
        <w:rPr>
          <w:rFonts w:cs="Calibri Light"/>
          <w:bCs/>
        </w:rPr>
        <w:t>,00</w:t>
      </w:r>
      <w:r w:rsidRPr="00F548AD">
        <w:rPr>
          <w:rFonts w:cs="Calibri Light"/>
          <w:bCs/>
        </w:rPr>
        <w:t xml:space="preserve"> m</w:t>
      </w:r>
      <w:r w:rsidRPr="00F548AD">
        <w:rPr>
          <w:rFonts w:cs="Calibri Light"/>
          <w:bCs/>
          <w:vertAlign w:val="superscript"/>
        </w:rPr>
        <w:t>2</w:t>
      </w:r>
    </w:p>
    <w:p w14:paraId="4D21FB79" w14:textId="521662A8" w:rsidR="000D5612" w:rsidRPr="00F548AD" w:rsidRDefault="000D5612" w:rsidP="000D5612">
      <w:pPr>
        <w:pStyle w:val="Akapitzlist"/>
        <w:numPr>
          <w:ilvl w:val="0"/>
          <w:numId w:val="14"/>
        </w:numPr>
        <w:spacing w:before="0"/>
        <w:rPr>
          <w:rFonts w:cs="Calibri Light"/>
          <w:bCs/>
        </w:rPr>
      </w:pPr>
      <w:r w:rsidRPr="00F548AD">
        <w:rPr>
          <w:rFonts w:cs="Calibri Light"/>
          <w:bCs/>
        </w:rPr>
        <w:t>Kubatura brutto</w:t>
      </w:r>
      <w:r w:rsidRPr="00F548AD">
        <w:rPr>
          <w:rFonts w:cs="Calibri Light"/>
          <w:bCs/>
        </w:rPr>
        <w:tab/>
      </w:r>
      <w:r w:rsidRPr="00F548AD">
        <w:rPr>
          <w:rFonts w:cs="Calibri Light"/>
          <w:bCs/>
        </w:rPr>
        <w:tab/>
      </w:r>
      <w:r w:rsidRPr="00F548AD">
        <w:rPr>
          <w:rFonts w:cs="Calibri Light"/>
          <w:bCs/>
        </w:rPr>
        <w:tab/>
      </w:r>
      <w:r w:rsidR="00643085" w:rsidRPr="00F548AD">
        <w:rPr>
          <w:rFonts w:cs="Calibri Light"/>
          <w:bCs/>
        </w:rPr>
        <w:t xml:space="preserve">- ok. </w:t>
      </w:r>
      <w:r w:rsidR="00D45F4F" w:rsidRPr="00F548AD">
        <w:rPr>
          <w:rFonts w:cs="Calibri Light"/>
          <w:bCs/>
        </w:rPr>
        <w:t>3</w:t>
      </w:r>
      <w:r w:rsidRPr="00F548AD">
        <w:rPr>
          <w:rFonts w:cs="Calibri Light"/>
          <w:bCs/>
        </w:rPr>
        <w:t>5000 m</w:t>
      </w:r>
      <w:r w:rsidRPr="00F548AD">
        <w:rPr>
          <w:rFonts w:cs="Calibri Light"/>
          <w:bCs/>
          <w:vertAlign w:val="superscript"/>
        </w:rPr>
        <w:t>3</w:t>
      </w:r>
    </w:p>
    <w:p w14:paraId="2BB929E6" w14:textId="368FC882" w:rsidR="000D5612" w:rsidRPr="00F548AD" w:rsidRDefault="000D5612" w:rsidP="000D5612">
      <w:pPr>
        <w:pStyle w:val="Akapitzlist"/>
        <w:numPr>
          <w:ilvl w:val="0"/>
          <w:numId w:val="14"/>
        </w:numPr>
        <w:spacing w:before="0"/>
        <w:rPr>
          <w:rFonts w:cs="Calibri Light"/>
          <w:bCs/>
        </w:rPr>
      </w:pPr>
      <w:r w:rsidRPr="00F548AD">
        <w:rPr>
          <w:rFonts w:cs="Calibri Light"/>
          <w:bCs/>
        </w:rPr>
        <w:t xml:space="preserve">Wysokość </w:t>
      </w:r>
      <w:r w:rsidRPr="00F548AD">
        <w:rPr>
          <w:rFonts w:cs="Calibri Light"/>
          <w:bCs/>
        </w:rPr>
        <w:tab/>
      </w:r>
      <w:r w:rsidRPr="00F548AD">
        <w:rPr>
          <w:rFonts w:cs="Calibri Light"/>
          <w:bCs/>
        </w:rPr>
        <w:tab/>
      </w:r>
      <w:r w:rsidRPr="00F548AD">
        <w:rPr>
          <w:rFonts w:cs="Calibri Light"/>
          <w:bCs/>
        </w:rPr>
        <w:tab/>
        <w:t>- 2</w:t>
      </w:r>
      <w:r w:rsidR="00643085" w:rsidRPr="00F548AD">
        <w:rPr>
          <w:rFonts w:cs="Calibri Light"/>
          <w:bCs/>
        </w:rPr>
        <w:t>3</w:t>
      </w:r>
      <w:r w:rsidRPr="00F548AD">
        <w:rPr>
          <w:rFonts w:cs="Calibri Light"/>
          <w:bCs/>
        </w:rPr>
        <w:t>,5m  (SW – średniowysoki)</w:t>
      </w:r>
    </w:p>
    <w:p w14:paraId="79892754" w14:textId="77777777" w:rsidR="000D5612" w:rsidRPr="00F548AD" w:rsidRDefault="000D5612" w:rsidP="000D5612">
      <w:pPr>
        <w:pStyle w:val="Akapitzlist"/>
        <w:numPr>
          <w:ilvl w:val="0"/>
          <w:numId w:val="14"/>
        </w:numPr>
        <w:spacing w:before="0"/>
        <w:rPr>
          <w:rFonts w:cs="Calibri Light"/>
          <w:bCs/>
        </w:rPr>
      </w:pPr>
      <w:r w:rsidRPr="00F548AD">
        <w:rPr>
          <w:rFonts w:cs="Calibri Light"/>
          <w:bCs/>
        </w:rPr>
        <w:t xml:space="preserve">Ilość kondygnacji: </w:t>
      </w:r>
      <w:r w:rsidRPr="00F548AD">
        <w:rPr>
          <w:rFonts w:cs="Calibri Light"/>
          <w:bCs/>
        </w:rPr>
        <w:tab/>
      </w:r>
      <w:r w:rsidRPr="00F548AD">
        <w:rPr>
          <w:rFonts w:cs="Calibri Light"/>
          <w:bCs/>
        </w:rPr>
        <w:tab/>
        <w:t>podziemnych:</w:t>
      </w:r>
      <w:r w:rsidRPr="00F548AD">
        <w:rPr>
          <w:rFonts w:cs="Calibri Light"/>
          <w:bCs/>
        </w:rPr>
        <w:tab/>
      </w:r>
      <w:r w:rsidRPr="00F548AD">
        <w:rPr>
          <w:rFonts w:cs="Calibri Light"/>
          <w:bCs/>
        </w:rPr>
        <w:tab/>
      </w:r>
      <w:r w:rsidRPr="00F548AD">
        <w:rPr>
          <w:rFonts w:cs="Calibri Light"/>
          <w:bCs/>
        </w:rPr>
        <w:tab/>
        <w:t>1 (częściowo)</w:t>
      </w:r>
    </w:p>
    <w:p w14:paraId="1DB6CC5C" w14:textId="77777777" w:rsidR="000D5612" w:rsidRPr="00F548AD" w:rsidRDefault="000D5612" w:rsidP="000D5612">
      <w:pPr>
        <w:pStyle w:val="Akapitzlist"/>
        <w:spacing w:before="0"/>
        <w:ind w:left="2844" w:firstLine="696"/>
        <w:rPr>
          <w:rFonts w:cs="Calibri Light"/>
          <w:bCs/>
        </w:rPr>
      </w:pPr>
      <w:r w:rsidRPr="00F548AD">
        <w:rPr>
          <w:rFonts w:cs="Calibri Light"/>
          <w:bCs/>
        </w:rPr>
        <w:t>nadziemnych:</w:t>
      </w:r>
      <w:r w:rsidRPr="00F548AD">
        <w:rPr>
          <w:rFonts w:cs="Calibri Light"/>
          <w:bCs/>
        </w:rPr>
        <w:tab/>
      </w:r>
      <w:r w:rsidRPr="00F548AD">
        <w:rPr>
          <w:rFonts w:cs="Calibri Light"/>
          <w:bCs/>
        </w:rPr>
        <w:tab/>
      </w:r>
      <w:r w:rsidRPr="00F548AD">
        <w:rPr>
          <w:rFonts w:cs="Calibri Light"/>
          <w:bCs/>
        </w:rPr>
        <w:tab/>
        <w:t>6</w:t>
      </w:r>
    </w:p>
    <w:p w14:paraId="3A6C4C1B" w14:textId="47DCCD07" w:rsidR="005832A4" w:rsidRPr="00F548AD" w:rsidRDefault="003C25FB" w:rsidP="00253A68">
      <w:pPr>
        <w:shd w:val="clear" w:color="auto" w:fill="FFFFFF"/>
        <w:ind w:firstLine="425"/>
        <w:rPr>
          <w:rFonts w:cs="Calibri Light"/>
        </w:rPr>
      </w:pPr>
      <w:r w:rsidRPr="00F548AD">
        <w:rPr>
          <w:rFonts w:cs="Calibri Light"/>
          <w:u w:val="single"/>
        </w:rPr>
        <w:t>Podstawowe dane liczbowe</w:t>
      </w:r>
      <w:r w:rsidR="000D5612" w:rsidRPr="00F548AD">
        <w:rPr>
          <w:rFonts w:cs="Calibri Light"/>
          <w:u w:val="single"/>
        </w:rPr>
        <w:t xml:space="preserve"> łącznika</w:t>
      </w:r>
      <w:r w:rsidRPr="00F548AD">
        <w:rPr>
          <w:rFonts w:cs="Calibri Light"/>
          <w:u w:val="single"/>
        </w:rPr>
        <w:t>:</w:t>
      </w:r>
    </w:p>
    <w:p w14:paraId="752D6A47" w14:textId="695497A6" w:rsidR="002E4338" w:rsidRPr="00F548AD" w:rsidRDefault="003C25FB" w:rsidP="00253A68">
      <w:pPr>
        <w:pStyle w:val="Akapitzlist"/>
        <w:numPr>
          <w:ilvl w:val="0"/>
          <w:numId w:val="14"/>
        </w:numPr>
        <w:spacing w:before="0"/>
        <w:rPr>
          <w:rFonts w:cs="Calibri Light"/>
          <w:bCs/>
        </w:rPr>
      </w:pPr>
      <w:r w:rsidRPr="00F548AD">
        <w:rPr>
          <w:rFonts w:cs="Calibri Light"/>
        </w:rPr>
        <w:t>Powierzchnia wewnętrzna</w:t>
      </w:r>
      <w:r w:rsidRPr="00F548AD">
        <w:rPr>
          <w:rFonts w:cs="Calibri Light"/>
        </w:rPr>
        <w:tab/>
      </w:r>
      <w:r w:rsidR="00C740B1" w:rsidRPr="00F548AD">
        <w:rPr>
          <w:rFonts w:cs="Calibri Light"/>
        </w:rPr>
        <w:tab/>
      </w:r>
      <w:r w:rsidRPr="00F548AD">
        <w:rPr>
          <w:rFonts w:cs="Calibri Light"/>
        </w:rPr>
        <w:t xml:space="preserve">-  </w:t>
      </w:r>
      <w:r w:rsidR="00D45F4F" w:rsidRPr="00F548AD">
        <w:rPr>
          <w:rFonts w:cs="Calibri Light"/>
          <w:bCs/>
        </w:rPr>
        <w:t>490,0</w:t>
      </w:r>
      <w:r w:rsidR="00683FAE" w:rsidRPr="00F548AD">
        <w:rPr>
          <w:rFonts w:cs="Calibri Light"/>
          <w:bCs/>
        </w:rPr>
        <w:t xml:space="preserve"> </w:t>
      </w:r>
      <w:r w:rsidRPr="00F548AD">
        <w:rPr>
          <w:rFonts w:cs="Calibri Light"/>
          <w:bCs/>
        </w:rPr>
        <w:t>m</w:t>
      </w:r>
      <w:r w:rsidRPr="00F548AD">
        <w:rPr>
          <w:rFonts w:cs="Calibri Light"/>
          <w:bCs/>
          <w:vertAlign w:val="superscript"/>
        </w:rPr>
        <w:t>2</w:t>
      </w:r>
    </w:p>
    <w:p w14:paraId="6A5320E6" w14:textId="6D4AA88C" w:rsidR="002E4338" w:rsidRPr="00F548AD" w:rsidRDefault="003C25FB" w:rsidP="00253A68">
      <w:pPr>
        <w:pStyle w:val="Akapitzlist"/>
        <w:numPr>
          <w:ilvl w:val="0"/>
          <w:numId w:val="14"/>
        </w:numPr>
        <w:spacing w:before="0"/>
        <w:rPr>
          <w:rFonts w:cs="Calibri Light"/>
          <w:bCs/>
        </w:rPr>
      </w:pPr>
      <w:r w:rsidRPr="00F548AD">
        <w:rPr>
          <w:rFonts w:cs="Calibri Light"/>
          <w:bCs/>
        </w:rPr>
        <w:t>Kubatura brutto</w:t>
      </w:r>
      <w:r w:rsidR="005832A4" w:rsidRPr="00F548AD">
        <w:rPr>
          <w:rFonts w:cs="Calibri Light"/>
          <w:bCs/>
        </w:rPr>
        <w:tab/>
      </w:r>
      <w:r w:rsidR="005832A4" w:rsidRPr="00F548AD">
        <w:rPr>
          <w:rFonts w:cs="Calibri Light"/>
          <w:bCs/>
        </w:rPr>
        <w:tab/>
      </w:r>
      <w:r w:rsidR="00C740B1" w:rsidRPr="00F548AD">
        <w:rPr>
          <w:rFonts w:cs="Calibri Light"/>
          <w:bCs/>
        </w:rPr>
        <w:tab/>
      </w:r>
      <w:r w:rsidR="002A6F1D" w:rsidRPr="00F548AD">
        <w:rPr>
          <w:rFonts w:cs="Calibri Light"/>
          <w:bCs/>
        </w:rPr>
        <w:t>~</w:t>
      </w:r>
      <w:r w:rsidRPr="00F548AD">
        <w:rPr>
          <w:rFonts w:cs="Calibri Light"/>
          <w:bCs/>
        </w:rPr>
        <w:t xml:space="preserve"> </w:t>
      </w:r>
      <w:r w:rsidR="002A6F1D" w:rsidRPr="00F548AD">
        <w:rPr>
          <w:rFonts w:cs="Calibri Light"/>
          <w:bCs/>
        </w:rPr>
        <w:t>2500</w:t>
      </w:r>
      <w:r w:rsidR="003A55DC" w:rsidRPr="00F548AD">
        <w:rPr>
          <w:rFonts w:cs="Calibri Light"/>
          <w:bCs/>
        </w:rPr>
        <w:t xml:space="preserve"> </w:t>
      </w:r>
      <w:r w:rsidRPr="00F548AD">
        <w:rPr>
          <w:rFonts w:cs="Calibri Light"/>
          <w:bCs/>
        </w:rPr>
        <w:t>m</w:t>
      </w:r>
      <w:r w:rsidRPr="00F548AD">
        <w:rPr>
          <w:rFonts w:cs="Calibri Light"/>
          <w:bCs/>
          <w:vertAlign w:val="superscript"/>
        </w:rPr>
        <w:t>3</w:t>
      </w:r>
    </w:p>
    <w:p w14:paraId="1222022E" w14:textId="256CB70F" w:rsidR="002E4338" w:rsidRPr="00F548AD" w:rsidRDefault="003C25FB" w:rsidP="00253A68">
      <w:pPr>
        <w:pStyle w:val="Akapitzlist"/>
        <w:numPr>
          <w:ilvl w:val="0"/>
          <w:numId w:val="14"/>
        </w:numPr>
        <w:spacing w:before="0"/>
        <w:rPr>
          <w:rFonts w:cs="Calibri Light"/>
          <w:bCs/>
        </w:rPr>
      </w:pPr>
      <w:r w:rsidRPr="00F548AD">
        <w:rPr>
          <w:rFonts w:cs="Calibri Light"/>
          <w:bCs/>
        </w:rPr>
        <w:t xml:space="preserve">Wysokość </w:t>
      </w:r>
      <w:r w:rsidRPr="00F548AD">
        <w:rPr>
          <w:rFonts w:cs="Calibri Light"/>
          <w:bCs/>
        </w:rPr>
        <w:tab/>
      </w:r>
      <w:r w:rsidRPr="00F548AD">
        <w:rPr>
          <w:rFonts w:cs="Calibri Light"/>
          <w:bCs/>
        </w:rPr>
        <w:tab/>
      </w:r>
      <w:r w:rsidR="005832A4" w:rsidRPr="00F548AD">
        <w:rPr>
          <w:rFonts w:cs="Calibri Light"/>
          <w:bCs/>
        </w:rPr>
        <w:tab/>
      </w:r>
      <w:r w:rsidRPr="00F548AD">
        <w:rPr>
          <w:rFonts w:cs="Calibri Light"/>
          <w:bCs/>
        </w:rPr>
        <w:t xml:space="preserve">-  </w:t>
      </w:r>
      <w:r w:rsidR="00D45F4F" w:rsidRPr="00F548AD">
        <w:rPr>
          <w:rFonts w:cs="Calibri Light"/>
          <w:bCs/>
        </w:rPr>
        <w:t>4,5 m</w:t>
      </w:r>
      <w:r w:rsidRPr="00F548AD">
        <w:rPr>
          <w:rFonts w:cs="Calibri Light"/>
          <w:bCs/>
        </w:rPr>
        <w:t xml:space="preserve"> (</w:t>
      </w:r>
      <w:r w:rsidR="00D45F4F" w:rsidRPr="00F548AD">
        <w:rPr>
          <w:rFonts w:cs="Calibri Light"/>
          <w:bCs/>
        </w:rPr>
        <w:t>N</w:t>
      </w:r>
      <w:r w:rsidRPr="00F548AD">
        <w:rPr>
          <w:rFonts w:cs="Calibri Light"/>
          <w:bCs/>
        </w:rPr>
        <w:t xml:space="preserve"> – </w:t>
      </w:r>
      <w:proofErr w:type="spellStart"/>
      <w:r w:rsidR="00D45F4F" w:rsidRPr="00F548AD">
        <w:rPr>
          <w:rFonts w:cs="Calibri Light"/>
          <w:bCs/>
        </w:rPr>
        <w:t>niki</w:t>
      </w:r>
      <w:proofErr w:type="spellEnd"/>
      <w:r w:rsidRPr="00F548AD">
        <w:rPr>
          <w:rFonts w:cs="Calibri Light"/>
          <w:bCs/>
        </w:rPr>
        <w:t>)</w:t>
      </w:r>
    </w:p>
    <w:p w14:paraId="755F0C23" w14:textId="037DFC63" w:rsidR="00815E9E" w:rsidRPr="00F548AD" w:rsidRDefault="00815E9E" w:rsidP="00253A68">
      <w:pPr>
        <w:pStyle w:val="Akapitzlist"/>
        <w:numPr>
          <w:ilvl w:val="0"/>
          <w:numId w:val="14"/>
        </w:numPr>
        <w:spacing w:before="0"/>
        <w:rPr>
          <w:rFonts w:cs="Calibri Light"/>
          <w:bCs/>
        </w:rPr>
      </w:pPr>
      <w:r w:rsidRPr="00F548AD">
        <w:rPr>
          <w:rFonts w:cs="Calibri Light"/>
          <w:bCs/>
        </w:rPr>
        <w:t>Ilość kondygnacji:</w:t>
      </w:r>
      <w:r w:rsidR="00C740B1" w:rsidRPr="00F548AD">
        <w:rPr>
          <w:rFonts w:cs="Calibri Light"/>
          <w:bCs/>
        </w:rPr>
        <w:t xml:space="preserve"> </w:t>
      </w:r>
      <w:r w:rsidR="00C740B1" w:rsidRPr="00F548AD">
        <w:rPr>
          <w:rFonts w:cs="Calibri Light"/>
          <w:bCs/>
        </w:rPr>
        <w:tab/>
      </w:r>
      <w:r w:rsidR="00C740B1" w:rsidRPr="00F548AD">
        <w:rPr>
          <w:rFonts w:cs="Calibri Light"/>
          <w:bCs/>
        </w:rPr>
        <w:tab/>
      </w:r>
      <w:r w:rsidRPr="00F548AD">
        <w:rPr>
          <w:rFonts w:cs="Calibri Light"/>
          <w:bCs/>
        </w:rPr>
        <w:t>podziemnych:</w:t>
      </w:r>
      <w:r w:rsidRPr="00F548AD">
        <w:rPr>
          <w:rFonts w:cs="Calibri Light"/>
          <w:bCs/>
        </w:rPr>
        <w:tab/>
      </w:r>
      <w:r w:rsidRPr="00F548AD">
        <w:rPr>
          <w:rFonts w:cs="Calibri Light"/>
          <w:bCs/>
        </w:rPr>
        <w:tab/>
      </w:r>
      <w:r w:rsidRPr="00F548AD">
        <w:rPr>
          <w:rFonts w:cs="Calibri Light"/>
          <w:bCs/>
        </w:rPr>
        <w:tab/>
      </w:r>
      <w:r w:rsidR="00D45F4F" w:rsidRPr="00F548AD">
        <w:rPr>
          <w:rFonts w:cs="Calibri Light"/>
          <w:bCs/>
        </w:rPr>
        <w:t>brak</w:t>
      </w:r>
    </w:p>
    <w:p w14:paraId="6904D618" w14:textId="5184E98A" w:rsidR="00815E9E" w:rsidRPr="00F548AD" w:rsidRDefault="00815E9E" w:rsidP="00253A68">
      <w:pPr>
        <w:pStyle w:val="Akapitzlist"/>
        <w:spacing w:before="0"/>
        <w:ind w:left="2844" w:firstLine="696"/>
        <w:rPr>
          <w:rFonts w:cs="Calibri Light"/>
          <w:bCs/>
        </w:rPr>
      </w:pPr>
      <w:r w:rsidRPr="00F548AD">
        <w:rPr>
          <w:rFonts w:cs="Calibri Light"/>
          <w:bCs/>
        </w:rPr>
        <w:t>nadziemnych:</w:t>
      </w:r>
      <w:r w:rsidRPr="00F548AD">
        <w:rPr>
          <w:rFonts w:cs="Calibri Light"/>
          <w:bCs/>
        </w:rPr>
        <w:tab/>
      </w:r>
      <w:r w:rsidRPr="00F548AD">
        <w:rPr>
          <w:rFonts w:cs="Calibri Light"/>
          <w:bCs/>
        </w:rPr>
        <w:tab/>
      </w:r>
      <w:r w:rsidRPr="00F548AD">
        <w:rPr>
          <w:rFonts w:cs="Calibri Light"/>
          <w:bCs/>
        </w:rPr>
        <w:tab/>
      </w:r>
      <w:r w:rsidR="00D45F4F" w:rsidRPr="00F548AD">
        <w:rPr>
          <w:rFonts w:cs="Calibri Light"/>
          <w:bCs/>
        </w:rPr>
        <w:t>1</w:t>
      </w:r>
    </w:p>
    <w:p w14:paraId="3ECA0349" w14:textId="707DCC0D" w:rsidR="006D46FB" w:rsidRPr="00F548AD" w:rsidRDefault="003C25FB" w:rsidP="00253A68">
      <w:pPr>
        <w:pStyle w:val="Nagwek2"/>
        <w:numPr>
          <w:ilvl w:val="1"/>
          <w:numId w:val="10"/>
        </w:numPr>
        <w:ind w:left="1145"/>
        <w:rPr>
          <w:rFonts w:ascii="Arial Narrow" w:hAnsi="Arial Narrow" w:cs="Calibri Light"/>
          <w:sz w:val="24"/>
          <w:szCs w:val="24"/>
        </w:rPr>
      </w:pPr>
      <w:bookmarkStart w:id="12" w:name="_Toc179994811"/>
      <w:r w:rsidRPr="00F548AD">
        <w:rPr>
          <w:rFonts w:ascii="Arial Narrow" w:hAnsi="Arial Narrow" w:cs="Calibri Light"/>
          <w:sz w:val="24"/>
          <w:szCs w:val="24"/>
        </w:rPr>
        <w:t>Parametry pożarowe występujących substancji palnych.</w:t>
      </w:r>
      <w:bookmarkEnd w:id="12"/>
    </w:p>
    <w:p w14:paraId="500B276E" w14:textId="0FC2C9F2" w:rsidR="007655B7" w:rsidRPr="00F548AD" w:rsidRDefault="007655B7" w:rsidP="00253A68">
      <w:pPr>
        <w:rPr>
          <w:rFonts w:cs="Calibri Light"/>
        </w:rPr>
      </w:pPr>
      <w:r w:rsidRPr="00F548AD">
        <w:rPr>
          <w:rFonts w:cs="Calibri Light"/>
        </w:rPr>
        <w:t>W budynku występują materiały i substancje typowe dla każdej z dwóch podstawowych funkcji. W części typowo szpitalnej – wyposażenie pokoi pacjentów (materace, bielizna pościelowa), gazy medyczne (tlen, próżnia, dwutlenek węgla, sprężone powietrze), środki opatrunkowe i dezynfekcyjne, różnego rodzaju leki; w części obejmującej p</w:t>
      </w:r>
      <w:r w:rsidR="00D74AC6" w:rsidRPr="00F548AD">
        <w:rPr>
          <w:rFonts w:cs="Calibri Light"/>
        </w:rPr>
        <w:t xml:space="preserve">rzychodni </w:t>
      </w:r>
      <w:r w:rsidRPr="00F548AD">
        <w:rPr>
          <w:rFonts w:cs="Calibri Light"/>
        </w:rPr>
        <w:t xml:space="preserve">– elementy wyposażenia i wystroju wnętrz (meble biurowe itp.). </w:t>
      </w:r>
    </w:p>
    <w:p w14:paraId="6D4EFE5C" w14:textId="5C8B8A28" w:rsidR="007655B7" w:rsidRPr="00F548AD" w:rsidRDefault="007655B7" w:rsidP="00253A68">
      <w:pPr>
        <w:spacing w:before="0"/>
        <w:rPr>
          <w:rFonts w:cs="Calibri Light"/>
        </w:rPr>
      </w:pPr>
      <w:r w:rsidRPr="00F548AD">
        <w:rPr>
          <w:rFonts w:cs="Calibri Light"/>
        </w:rPr>
        <w:t xml:space="preserve">W części szpitalnej </w:t>
      </w:r>
      <w:r w:rsidR="004D33BA" w:rsidRPr="00F548AD">
        <w:rPr>
          <w:rFonts w:cs="Calibri Light"/>
        </w:rPr>
        <w:t xml:space="preserve">oraz </w:t>
      </w:r>
      <w:r w:rsidR="000D5612" w:rsidRPr="00F548AD">
        <w:rPr>
          <w:rFonts w:cs="Calibri Light"/>
        </w:rPr>
        <w:t xml:space="preserve">w aptece </w:t>
      </w:r>
      <w:r w:rsidRPr="00F548AD">
        <w:rPr>
          <w:rFonts w:cs="Calibri Light"/>
        </w:rPr>
        <w:t>występować mogą ciecze palne o temperaturze zapłonu poniżej 55°C, stosowane w niewielkich ilościach, jako środki dezynfekcyjne bądź w postaci leków. Przechowywane w hermetycznie zamkniętych opakowaniach jednostkowych producentów. Nie  występują natomiast gazy palne. W rozpatrywanym obiekcie, rozpatrując go jako całość zakłada się typowe zagrożenie przewidywane dla obiektów użyteczności publicznej - średnia wartość mocy pożaru na jednostkę powierzchni wynosi 250kW/m</w:t>
      </w:r>
      <w:r w:rsidRPr="00F548AD">
        <w:rPr>
          <w:rFonts w:cs="Calibri Light"/>
          <w:vertAlign w:val="superscript"/>
        </w:rPr>
        <w:t>2</w:t>
      </w:r>
      <w:r w:rsidRPr="00F548AD">
        <w:rPr>
          <w:rFonts w:cs="Calibri Light"/>
        </w:rPr>
        <w:t xml:space="preserve">. Szybkość rozwoju pożaru określa się jako średnią </w:t>
      </w:r>
      <w:r w:rsidRPr="00F548AD">
        <w:rPr>
          <w:rStyle w:val="Znakiprzypiswdolnych"/>
          <w:rFonts w:cs="Calibri Light"/>
        </w:rPr>
        <w:footnoteReference w:id="1"/>
      </w:r>
      <w:r w:rsidRPr="00F548AD">
        <w:rPr>
          <w:rFonts w:cs="Calibri Light"/>
        </w:rPr>
        <w:t>.</w:t>
      </w:r>
      <w:r w:rsidR="00000000">
        <w:rPr>
          <w:noProof/>
        </w:rPr>
        <w:pict w14:anchorId="3D5366C9">
          <v:shapetype id="_x0000_t32" coordsize="21600,21600" o:spt="32" o:oned="t" path="m,l21600,21600e" filled="f">
            <v:path arrowok="t" fillok="f" o:connecttype="none"/>
            <o:lock v:ext="edit" shapetype="t"/>
          </v:shapetype>
          <v:shape id="AutoShape 53" o:spid="_x0000_s2050" type="#_x0000_t32" style="position:absolute;left:0;text-align:left;margin-left:190.3pt;margin-top:39.5pt;width:21.85pt;height:0;rotation:18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" stroked="f">
            <o:lock v:ext="edit" shapetype="f"/>
          </v:shape>
        </w:pict>
      </w:r>
    </w:p>
    <w:p w14:paraId="4A7307FE" w14:textId="77777777" w:rsidR="002E4338" w:rsidRPr="00F548AD" w:rsidRDefault="003C25FB" w:rsidP="00253A68">
      <w:pPr>
        <w:pStyle w:val="Nagwek2"/>
        <w:numPr>
          <w:ilvl w:val="1"/>
          <w:numId w:val="10"/>
        </w:numPr>
        <w:ind w:left="1145"/>
        <w:rPr>
          <w:rFonts w:ascii="Arial Narrow" w:hAnsi="Arial Narrow" w:cs="Calibri Light"/>
          <w:sz w:val="24"/>
          <w:szCs w:val="24"/>
        </w:rPr>
      </w:pPr>
      <w:bookmarkStart w:id="13" w:name="_Toc179994812"/>
      <w:r w:rsidRPr="00F548AD">
        <w:rPr>
          <w:rFonts w:ascii="Arial Narrow" w:hAnsi="Arial Narrow" w:cs="Calibri Light"/>
          <w:sz w:val="24"/>
          <w:szCs w:val="24"/>
        </w:rPr>
        <w:t>Przewidywana gęstość obciążenia ogniowego.</w:t>
      </w:r>
      <w:bookmarkEnd w:id="13"/>
    </w:p>
    <w:p w14:paraId="3A0677D0" w14:textId="6E9749CE" w:rsidR="002E4338" w:rsidRPr="00F548AD" w:rsidRDefault="003C25FB" w:rsidP="00253A68">
      <w:pPr>
        <w:ind w:firstLine="425"/>
        <w:rPr>
          <w:rFonts w:cs="Calibri Light"/>
        </w:rPr>
      </w:pPr>
      <w:r w:rsidRPr="00F548AD">
        <w:rPr>
          <w:rFonts w:cs="Calibri Light"/>
        </w:rPr>
        <w:t>Nie określa się gęstości obciążenia ogniowego dla pomieszczeń ZL. Gęstość obciążenia ogniowego pomieszczeń technicznych, gospodarczych i magazynowych nie przekracza 500 MJ/m</w:t>
      </w:r>
      <w:r w:rsidRPr="00F548AD">
        <w:rPr>
          <w:rFonts w:cs="Calibri Light"/>
          <w:vertAlign w:val="superscript"/>
        </w:rPr>
        <w:t>2</w:t>
      </w:r>
      <w:r w:rsidRPr="00F548AD">
        <w:rPr>
          <w:rFonts w:cs="Calibri Light"/>
        </w:rPr>
        <w:t xml:space="preserve">. </w:t>
      </w:r>
    </w:p>
    <w:p w14:paraId="0D9AEF78" w14:textId="395F05BD" w:rsidR="006D46FB" w:rsidRPr="00F548AD" w:rsidRDefault="003C25FB" w:rsidP="00253A68">
      <w:pPr>
        <w:pStyle w:val="Nagwek2"/>
        <w:numPr>
          <w:ilvl w:val="1"/>
          <w:numId w:val="10"/>
        </w:numPr>
        <w:ind w:left="1145"/>
        <w:rPr>
          <w:rFonts w:ascii="Arial Narrow" w:hAnsi="Arial Narrow" w:cs="Calibri Light"/>
          <w:sz w:val="24"/>
          <w:szCs w:val="24"/>
        </w:rPr>
      </w:pPr>
      <w:bookmarkStart w:id="14" w:name="_Toc179994813"/>
      <w:r w:rsidRPr="00F548AD">
        <w:rPr>
          <w:rFonts w:ascii="Arial Narrow" w:hAnsi="Arial Narrow" w:cs="Calibri Light"/>
          <w:sz w:val="24"/>
          <w:szCs w:val="24"/>
        </w:rPr>
        <w:t>Kategoria zagrożenia ludzi, przewidywana liczba osób.</w:t>
      </w:r>
      <w:bookmarkStart w:id="15" w:name="_Hlk127446074"/>
      <w:bookmarkEnd w:id="14"/>
    </w:p>
    <w:p w14:paraId="664D5271" w14:textId="056E6C43" w:rsidR="006D46FB" w:rsidRPr="00F548AD" w:rsidRDefault="006D46FB" w:rsidP="00253A68">
      <w:pPr>
        <w:ind w:firstLine="425"/>
        <w:rPr>
          <w:rFonts w:cs="Calibri Light"/>
        </w:rPr>
      </w:pPr>
      <w:r w:rsidRPr="00F548AD">
        <w:rPr>
          <w:rFonts w:cs="Calibri Light"/>
        </w:rPr>
        <w:t xml:space="preserve">Z uwagi na przeznaczenie i sposób użytkowania budynek zaliczony został do obiektów użyteczności publicznej, charakteryzujący się kategorią zagrożenia ludzi ZLII w </w:t>
      </w:r>
      <w:r w:rsidR="000D5612" w:rsidRPr="00F548AD">
        <w:rPr>
          <w:rFonts w:cs="Calibri Light"/>
        </w:rPr>
        <w:t>części obejmującej oddziały szpitalne</w:t>
      </w:r>
      <w:r w:rsidRPr="00F548AD">
        <w:rPr>
          <w:rFonts w:cs="Calibri Light"/>
        </w:rPr>
        <w:t xml:space="preserve"> </w:t>
      </w:r>
      <w:r w:rsidR="000D5612" w:rsidRPr="00F548AD">
        <w:rPr>
          <w:rFonts w:cs="Calibri Light"/>
        </w:rPr>
        <w:t>i</w:t>
      </w:r>
      <w:r w:rsidRPr="00F548AD">
        <w:rPr>
          <w:rFonts w:cs="Calibri Light"/>
        </w:rPr>
        <w:t xml:space="preserve"> blok</w:t>
      </w:r>
      <w:r w:rsidR="000D5612" w:rsidRPr="00F548AD">
        <w:rPr>
          <w:rFonts w:cs="Calibri Light"/>
        </w:rPr>
        <w:t>i</w:t>
      </w:r>
      <w:r w:rsidRPr="00F548AD">
        <w:rPr>
          <w:rFonts w:cs="Calibri Light"/>
        </w:rPr>
        <w:t xml:space="preserve"> operacyjn</w:t>
      </w:r>
      <w:r w:rsidR="000D5612" w:rsidRPr="00F548AD">
        <w:rPr>
          <w:rFonts w:cs="Calibri Light"/>
        </w:rPr>
        <w:t xml:space="preserve">e </w:t>
      </w:r>
      <w:r w:rsidRPr="00F548AD">
        <w:rPr>
          <w:rFonts w:cs="Calibri Light"/>
        </w:rPr>
        <w:t xml:space="preserve">oraz </w:t>
      </w:r>
      <w:r w:rsidR="000D5612" w:rsidRPr="00F548AD">
        <w:rPr>
          <w:rFonts w:cs="Calibri Light"/>
        </w:rPr>
        <w:t xml:space="preserve">kategorią zagrożenia ludzi </w:t>
      </w:r>
      <w:r w:rsidRPr="00F548AD">
        <w:rPr>
          <w:rFonts w:cs="Calibri Light"/>
        </w:rPr>
        <w:t xml:space="preserve">ZLIII </w:t>
      </w:r>
      <w:r w:rsidR="000D5612" w:rsidRPr="00F548AD">
        <w:rPr>
          <w:rFonts w:cs="Calibri Light"/>
        </w:rPr>
        <w:t>w części obejmującej pomieszczenia poradni specjalistycznych w ramach przychodni</w:t>
      </w:r>
      <w:r w:rsidRPr="00F548AD">
        <w:rPr>
          <w:rFonts w:cs="Calibri Light"/>
        </w:rPr>
        <w:t>.</w:t>
      </w:r>
    </w:p>
    <w:p w14:paraId="76D5B848" w14:textId="0C0BBDC3" w:rsidR="003F243C" w:rsidRPr="00F548AD" w:rsidRDefault="003F243C" w:rsidP="00253A68">
      <w:pPr>
        <w:ind w:firstLine="425"/>
        <w:rPr>
          <w:rFonts w:cs="Calibri Light"/>
        </w:rPr>
      </w:pPr>
      <w:r w:rsidRPr="00F548AD">
        <w:rPr>
          <w:rFonts w:cs="Calibri Light"/>
        </w:rPr>
        <w:t>Budynek powinien spełniać wymagania w strefie pożarowej zaliczonej z uwagi na przeznaczenie i sposób użytkowania do więcej niż jednej kategorii zagrożenia ludzi, dla każdej z tych kategorii.</w:t>
      </w:r>
    </w:p>
    <w:bookmarkEnd w:id="15"/>
    <w:p w14:paraId="2166A855" w14:textId="65314BF8" w:rsidR="005A4280" w:rsidRPr="00F548AD" w:rsidRDefault="005A4280" w:rsidP="00253A68">
      <w:pPr>
        <w:ind w:firstLine="425"/>
      </w:pPr>
      <w:r w:rsidRPr="00F548AD">
        <w:lastRenderedPageBreak/>
        <w:t>W budynk</w:t>
      </w:r>
      <w:r w:rsidR="00BC5638" w:rsidRPr="00F548AD">
        <w:t>u</w:t>
      </w:r>
      <w:r w:rsidRPr="00F548AD">
        <w:t xml:space="preserve"> brak jest pomieszczeń przeznaczonych do jednoczesnego przebywania ponad 30 osób o ograniczonej zdolności poruszania się.</w:t>
      </w:r>
    </w:p>
    <w:p w14:paraId="7A54962C" w14:textId="15ECADC1" w:rsidR="005A4280" w:rsidRPr="00F548AD" w:rsidRDefault="005A4280" w:rsidP="00253A68">
      <w:pPr>
        <w:ind w:firstLine="425"/>
        <w:rPr>
          <w:rStyle w:val="FontStyle24"/>
          <w:rFonts w:ascii="Arial Narrow" w:hAnsi="Arial Narrow" w:cs="Calibri Light"/>
          <w:sz w:val="22"/>
          <w:szCs w:val="22"/>
        </w:rPr>
      </w:pPr>
      <w:r w:rsidRPr="00F548AD">
        <w:rPr>
          <w:rStyle w:val="FontStyle24"/>
          <w:rFonts w:ascii="Arial Narrow" w:hAnsi="Arial Narrow" w:cs="Calibri Light"/>
          <w:sz w:val="22"/>
          <w:szCs w:val="22"/>
        </w:rPr>
        <w:t>Maksymalna liczba użytkowników przebywających jednoczasowo w budynku</w:t>
      </w:r>
      <w:r w:rsidRPr="00F548AD">
        <w:rPr>
          <w:rStyle w:val="FontStyle24"/>
          <w:rFonts w:ascii="Arial Narrow" w:hAnsi="Arial Narrow" w:cs="Calibri Light"/>
          <w:b/>
          <w:bCs/>
          <w:sz w:val="22"/>
          <w:szCs w:val="22"/>
        </w:rPr>
        <w:t xml:space="preserve"> </w:t>
      </w:r>
      <w:r w:rsidR="00BC5638" w:rsidRPr="00F548AD">
        <w:rPr>
          <w:rFonts w:cs="Calibri Light"/>
          <w:b/>
          <w:bCs/>
        </w:rPr>
        <w:t>B</w:t>
      </w:r>
      <w:r w:rsidR="005B7264" w:rsidRPr="00F548AD">
        <w:rPr>
          <w:rFonts w:cs="Calibri Light"/>
          <w:b/>
          <w:bCs/>
        </w:rPr>
        <w:t xml:space="preserve"> oraz łączniku</w:t>
      </w:r>
      <w:r w:rsidRPr="00F548AD">
        <w:rPr>
          <w:rFonts w:cs="Calibri Light"/>
        </w:rPr>
        <w:t xml:space="preserve"> (pacjenci i personel) </w:t>
      </w:r>
      <w:r w:rsidRPr="00F548AD">
        <w:rPr>
          <w:rFonts w:cs="Calibri Light"/>
          <w:b/>
          <w:bCs/>
        </w:rPr>
        <w:t xml:space="preserve">wynosi </w:t>
      </w:r>
      <w:r w:rsidR="006275FC" w:rsidRPr="00F548AD">
        <w:rPr>
          <w:rFonts w:cs="Calibri Light"/>
          <w:b/>
          <w:bCs/>
        </w:rPr>
        <w:t>320</w:t>
      </w:r>
      <w:r w:rsidRPr="00F548AD">
        <w:rPr>
          <w:rFonts w:cs="Calibri Light"/>
          <w:b/>
          <w:bCs/>
        </w:rPr>
        <w:t xml:space="preserve"> osób</w:t>
      </w:r>
      <w:r w:rsidRPr="00F548AD">
        <w:rPr>
          <w:rStyle w:val="FontStyle24"/>
          <w:rFonts w:ascii="Arial Narrow" w:hAnsi="Arial Narrow" w:cs="Calibri Light"/>
          <w:sz w:val="22"/>
          <w:szCs w:val="22"/>
        </w:rPr>
        <w:t xml:space="preserve">. Przewidywana liczba osób na każdej kondygnacji </w:t>
      </w:r>
      <w:r w:rsidR="005B7264" w:rsidRPr="00F548AD">
        <w:rPr>
          <w:rStyle w:val="FontStyle24"/>
          <w:rFonts w:ascii="Arial Narrow" w:hAnsi="Arial Narrow" w:cs="Calibri Light"/>
          <w:sz w:val="22"/>
          <w:szCs w:val="22"/>
        </w:rPr>
        <w:t xml:space="preserve">nadziemnej </w:t>
      </w:r>
      <w:r w:rsidRPr="00F548AD">
        <w:rPr>
          <w:rStyle w:val="FontStyle24"/>
          <w:rFonts w:ascii="Arial Narrow" w:hAnsi="Arial Narrow" w:cs="Calibri Light"/>
          <w:sz w:val="22"/>
          <w:szCs w:val="22"/>
        </w:rPr>
        <w:t>(pacjenci oddziałów łóżkowych, przychodni oraz personel) wynosi:</w:t>
      </w:r>
    </w:p>
    <w:p w14:paraId="435FDBCF" w14:textId="58766872" w:rsidR="005A4280" w:rsidRPr="00F548AD" w:rsidRDefault="005A4280" w:rsidP="00253A68">
      <w:pPr>
        <w:spacing w:before="0"/>
        <w:ind w:firstLine="425"/>
        <w:rPr>
          <w:rStyle w:val="FontStyle24"/>
          <w:rFonts w:ascii="Arial Narrow" w:hAnsi="Arial Narrow" w:cs="Calibri Light"/>
          <w:sz w:val="22"/>
          <w:szCs w:val="22"/>
        </w:rPr>
      </w:pPr>
      <w:r w:rsidRPr="00F548AD">
        <w:rPr>
          <w:rStyle w:val="FontStyle24"/>
          <w:rFonts w:ascii="Arial Narrow" w:hAnsi="Arial Narrow" w:cs="Calibri Light"/>
          <w:sz w:val="22"/>
          <w:szCs w:val="22"/>
        </w:rPr>
        <w:t>•</w:t>
      </w:r>
      <w:r w:rsidRPr="00F548AD">
        <w:rPr>
          <w:rStyle w:val="FontStyle24"/>
          <w:rFonts w:ascii="Arial Narrow" w:hAnsi="Arial Narrow" w:cs="Calibri Light"/>
          <w:sz w:val="22"/>
          <w:szCs w:val="22"/>
        </w:rPr>
        <w:tab/>
        <w:t xml:space="preserve">Parter: </w:t>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t xml:space="preserve">– </w:t>
      </w:r>
      <w:r w:rsidR="006275FC" w:rsidRPr="00F548AD">
        <w:rPr>
          <w:rStyle w:val="FontStyle24"/>
          <w:rFonts w:ascii="Arial Narrow" w:hAnsi="Arial Narrow" w:cs="Calibri Light"/>
          <w:sz w:val="22"/>
          <w:szCs w:val="22"/>
        </w:rPr>
        <w:t>8</w:t>
      </w:r>
      <w:r w:rsidR="00035ACD" w:rsidRPr="00F548AD">
        <w:rPr>
          <w:rStyle w:val="FontStyle24"/>
          <w:rFonts w:ascii="Arial Narrow" w:hAnsi="Arial Narrow" w:cs="Calibri Light"/>
          <w:sz w:val="22"/>
          <w:szCs w:val="22"/>
        </w:rPr>
        <w:t>0 osób,</w:t>
      </w:r>
    </w:p>
    <w:p w14:paraId="4F805E14" w14:textId="6D85425E" w:rsidR="005A4280" w:rsidRPr="00F548AD" w:rsidRDefault="005A4280" w:rsidP="00253A68">
      <w:pPr>
        <w:spacing w:before="0"/>
        <w:ind w:firstLine="425"/>
        <w:rPr>
          <w:rStyle w:val="FontStyle24"/>
          <w:rFonts w:ascii="Arial Narrow" w:hAnsi="Arial Narrow" w:cs="Calibri Light"/>
          <w:sz w:val="22"/>
          <w:szCs w:val="22"/>
        </w:rPr>
      </w:pPr>
      <w:r w:rsidRPr="00F548AD">
        <w:rPr>
          <w:rStyle w:val="FontStyle24"/>
          <w:rFonts w:ascii="Arial Narrow" w:hAnsi="Arial Narrow" w:cs="Calibri Light"/>
          <w:sz w:val="22"/>
          <w:szCs w:val="22"/>
        </w:rPr>
        <w:t>•</w:t>
      </w:r>
      <w:r w:rsidRPr="00F548AD">
        <w:rPr>
          <w:rStyle w:val="FontStyle24"/>
          <w:rFonts w:ascii="Arial Narrow" w:hAnsi="Arial Narrow" w:cs="Calibri Light"/>
          <w:sz w:val="22"/>
          <w:szCs w:val="22"/>
        </w:rPr>
        <w:tab/>
      </w:r>
      <w:r w:rsidR="004D5D48" w:rsidRPr="00F548AD">
        <w:rPr>
          <w:rStyle w:val="FontStyle24"/>
          <w:rFonts w:ascii="Arial Narrow" w:hAnsi="Arial Narrow" w:cs="Calibri Light"/>
          <w:sz w:val="22"/>
          <w:szCs w:val="22"/>
        </w:rPr>
        <w:t>I</w:t>
      </w:r>
      <w:r w:rsidRPr="00F548AD">
        <w:rPr>
          <w:rStyle w:val="FontStyle24"/>
          <w:rFonts w:ascii="Arial Narrow" w:hAnsi="Arial Narrow" w:cs="Calibri Light"/>
          <w:sz w:val="22"/>
          <w:szCs w:val="22"/>
        </w:rPr>
        <w:t xml:space="preserve"> piętro;</w:t>
      </w:r>
      <w:r w:rsidRPr="00F548AD">
        <w:rPr>
          <w:rStyle w:val="FontStyle24"/>
          <w:rFonts w:ascii="Arial Narrow" w:hAnsi="Arial Narrow" w:cs="Calibri Light"/>
          <w:sz w:val="22"/>
          <w:szCs w:val="22"/>
        </w:rPr>
        <w:tab/>
      </w:r>
      <w:r w:rsidR="004D5D48"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t xml:space="preserve">– </w:t>
      </w:r>
      <w:r w:rsidR="004D5D48" w:rsidRPr="00F548AD">
        <w:rPr>
          <w:rStyle w:val="FontStyle24"/>
          <w:rFonts w:ascii="Arial Narrow" w:hAnsi="Arial Narrow" w:cs="Calibri Light"/>
          <w:sz w:val="22"/>
          <w:szCs w:val="22"/>
        </w:rPr>
        <w:t>55</w:t>
      </w:r>
      <w:r w:rsidRPr="00F548AD">
        <w:rPr>
          <w:rStyle w:val="FontStyle24"/>
          <w:rFonts w:ascii="Arial Narrow" w:hAnsi="Arial Narrow" w:cs="Calibri Light"/>
          <w:sz w:val="22"/>
          <w:szCs w:val="22"/>
        </w:rPr>
        <w:t xml:space="preserve"> osób;</w:t>
      </w:r>
    </w:p>
    <w:p w14:paraId="0AA602DB" w14:textId="6014CB2E" w:rsidR="005A4280" w:rsidRPr="00F548AD" w:rsidRDefault="005A4280" w:rsidP="00253A68">
      <w:pPr>
        <w:spacing w:before="0"/>
        <w:ind w:firstLine="425"/>
        <w:rPr>
          <w:rStyle w:val="FontStyle24"/>
          <w:rFonts w:ascii="Arial Narrow" w:hAnsi="Arial Narrow" w:cs="Calibri Light"/>
          <w:sz w:val="22"/>
          <w:szCs w:val="22"/>
        </w:rPr>
      </w:pPr>
      <w:r w:rsidRPr="00F548AD">
        <w:rPr>
          <w:rStyle w:val="FontStyle24"/>
          <w:rFonts w:ascii="Arial Narrow" w:hAnsi="Arial Narrow" w:cs="Calibri Light"/>
          <w:sz w:val="22"/>
          <w:szCs w:val="22"/>
        </w:rPr>
        <w:t>•</w:t>
      </w:r>
      <w:r w:rsidRPr="00F548AD">
        <w:rPr>
          <w:rStyle w:val="FontStyle24"/>
          <w:rFonts w:ascii="Arial Narrow" w:hAnsi="Arial Narrow" w:cs="Calibri Light"/>
          <w:sz w:val="22"/>
          <w:szCs w:val="22"/>
        </w:rPr>
        <w:tab/>
      </w:r>
      <w:r w:rsidR="004D5D48" w:rsidRPr="00F548AD">
        <w:rPr>
          <w:rStyle w:val="FontStyle24"/>
          <w:rFonts w:ascii="Arial Narrow" w:hAnsi="Arial Narrow" w:cs="Calibri Light"/>
          <w:sz w:val="22"/>
          <w:szCs w:val="22"/>
        </w:rPr>
        <w:t xml:space="preserve">II </w:t>
      </w:r>
      <w:r w:rsidRPr="00F548AD">
        <w:rPr>
          <w:rStyle w:val="FontStyle24"/>
          <w:rFonts w:ascii="Arial Narrow" w:hAnsi="Arial Narrow" w:cs="Calibri Light"/>
          <w:sz w:val="22"/>
          <w:szCs w:val="22"/>
        </w:rPr>
        <w:t>piętro:</w:t>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004D5D48"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t xml:space="preserve">– </w:t>
      </w:r>
      <w:r w:rsidR="004D5D48" w:rsidRPr="00F548AD">
        <w:rPr>
          <w:rStyle w:val="FontStyle24"/>
          <w:rFonts w:ascii="Arial Narrow" w:hAnsi="Arial Narrow" w:cs="Calibri Light"/>
          <w:sz w:val="22"/>
          <w:szCs w:val="22"/>
        </w:rPr>
        <w:t>55</w:t>
      </w:r>
      <w:r w:rsidRPr="00F548AD">
        <w:rPr>
          <w:rStyle w:val="FontStyle24"/>
          <w:rFonts w:ascii="Arial Narrow" w:hAnsi="Arial Narrow" w:cs="Calibri Light"/>
          <w:sz w:val="22"/>
          <w:szCs w:val="22"/>
        </w:rPr>
        <w:t xml:space="preserve"> osób.</w:t>
      </w:r>
    </w:p>
    <w:p w14:paraId="1DC83A04" w14:textId="078D0E87" w:rsidR="005A4280" w:rsidRPr="00F548AD" w:rsidRDefault="005A4280" w:rsidP="00253A68">
      <w:pPr>
        <w:spacing w:before="0"/>
        <w:ind w:firstLine="425"/>
        <w:rPr>
          <w:rStyle w:val="FontStyle24"/>
          <w:rFonts w:ascii="Arial Narrow" w:hAnsi="Arial Narrow" w:cs="Calibri Light"/>
          <w:sz w:val="22"/>
          <w:szCs w:val="22"/>
        </w:rPr>
      </w:pPr>
      <w:r w:rsidRPr="00F548AD">
        <w:rPr>
          <w:rStyle w:val="FontStyle24"/>
          <w:rFonts w:ascii="Arial Narrow" w:hAnsi="Arial Narrow" w:cs="Calibri Light"/>
          <w:sz w:val="22"/>
          <w:szCs w:val="22"/>
        </w:rPr>
        <w:t>•</w:t>
      </w:r>
      <w:r w:rsidRPr="00F548AD">
        <w:rPr>
          <w:rStyle w:val="FontStyle24"/>
          <w:rFonts w:ascii="Arial Narrow" w:hAnsi="Arial Narrow" w:cs="Calibri Light"/>
          <w:sz w:val="22"/>
          <w:szCs w:val="22"/>
        </w:rPr>
        <w:tab/>
      </w:r>
      <w:r w:rsidR="004D5D48" w:rsidRPr="00F548AD">
        <w:rPr>
          <w:rStyle w:val="FontStyle24"/>
          <w:rFonts w:ascii="Arial Narrow" w:hAnsi="Arial Narrow" w:cs="Calibri Light"/>
          <w:sz w:val="22"/>
          <w:szCs w:val="22"/>
        </w:rPr>
        <w:t xml:space="preserve">III </w:t>
      </w:r>
      <w:r w:rsidRPr="00F548AD">
        <w:rPr>
          <w:rStyle w:val="FontStyle24"/>
          <w:rFonts w:ascii="Arial Narrow" w:hAnsi="Arial Narrow" w:cs="Calibri Light"/>
          <w:sz w:val="22"/>
          <w:szCs w:val="22"/>
        </w:rPr>
        <w:t>piętro;</w:t>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004D5D48"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t xml:space="preserve">– </w:t>
      </w:r>
      <w:r w:rsidR="004D5D48" w:rsidRPr="00F548AD">
        <w:rPr>
          <w:rStyle w:val="FontStyle24"/>
          <w:rFonts w:ascii="Arial Narrow" w:hAnsi="Arial Narrow" w:cs="Calibri Light"/>
          <w:sz w:val="22"/>
          <w:szCs w:val="22"/>
        </w:rPr>
        <w:t>55</w:t>
      </w:r>
      <w:r w:rsidRPr="00F548AD">
        <w:rPr>
          <w:rStyle w:val="FontStyle24"/>
          <w:rFonts w:ascii="Arial Narrow" w:hAnsi="Arial Narrow" w:cs="Calibri Light"/>
          <w:sz w:val="22"/>
          <w:szCs w:val="22"/>
        </w:rPr>
        <w:t xml:space="preserve"> osób;</w:t>
      </w:r>
    </w:p>
    <w:p w14:paraId="2566769C" w14:textId="32921D31" w:rsidR="005A4280" w:rsidRPr="00F548AD" w:rsidRDefault="005A4280" w:rsidP="00253A68">
      <w:pPr>
        <w:spacing w:before="0"/>
        <w:ind w:firstLine="425"/>
        <w:rPr>
          <w:rStyle w:val="FontStyle24"/>
          <w:rFonts w:ascii="Arial Narrow" w:hAnsi="Arial Narrow" w:cs="Calibri Light"/>
          <w:sz w:val="22"/>
          <w:szCs w:val="22"/>
        </w:rPr>
      </w:pPr>
      <w:r w:rsidRPr="00F548AD">
        <w:rPr>
          <w:rStyle w:val="FontStyle24"/>
          <w:rFonts w:ascii="Arial Narrow" w:hAnsi="Arial Narrow" w:cs="Calibri Light"/>
          <w:sz w:val="22"/>
          <w:szCs w:val="22"/>
        </w:rPr>
        <w:t>•</w:t>
      </w:r>
      <w:r w:rsidRPr="00F548AD">
        <w:rPr>
          <w:rStyle w:val="FontStyle24"/>
          <w:rFonts w:ascii="Arial Narrow" w:hAnsi="Arial Narrow" w:cs="Calibri Light"/>
          <w:sz w:val="22"/>
          <w:szCs w:val="22"/>
        </w:rPr>
        <w:tab/>
      </w:r>
      <w:r w:rsidR="004D5D48" w:rsidRPr="00F548AD">
        <w:rPr>
          <w:rStyle w:val="FontStyle24"/>
          <w:rFonts w:ascii="Arial Narrow" w:hAnsi="Arial Narrow" w:cs="Calibri Light"/>
          <w:sz w:val="22"/>
          <w:szCs w:val="22"/>
        </w:rPr>
        <w:t xml:space="preserve">IV </w:t>
      </w:r>
      <w:r w:rsidRPr="00F548AD">
        <w:rPr>
          <w:rStyle w:val="FontStyle24"/>
          <w:rFonts w:ascii="Arial Narrow" w:hAnsi="Arial Narrow" w:cs="Calibri Light"/>
          <w:sz w:val="22"/>
          <w:szCs w:val="22"/>
        </w:rPr>
        <w:t>piętro:</w:t>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t xml:space="preserve">– </w:t>
      </w:r>
      <w:r w:rsidR="004D5D48" w:rsidRPr="00F548AD">
        <w:rPr>
          <w:rStyle w:val="FontStyle24"/>
          <w:rFonts w:ascii="Arial Narrow" w:hAnsi="Arial Narrow" w:cs="Calibri Light"/>
          <w:sz w:val="22"/>
          <w:szCs w:val="22"/>
        </w:rPr>
        <w:t>55</w:t>
      </w:r>
      <w:r w:rsidRPr="00F548AD">
        <w:rPr>
          <w:rStyle w:val="FontStyle24"/>
          <w:rFonts w:ascii="Arial Narrow" w:hAnsi="Arial Narrow" w:cs="Calibri Light"/>
          <w:sz w:val="22"/>
          <w:szCs w:val="22"/>
        </w:rPr>
        <w:t xml:space="preserve"> osób.</w:t>
      </w:r>
    </w:p>
    <w:p w14:paraId="5BF59681" w14:textId="655DDC3D" w:rsidR="004D5D48" w:rsidRPr="00F548AD" w:rsidRDefault="004D5D48" w:rsidP="00253A68">
      <w:pPr>
        <w:spacing w:before="0"/>
        <w:ind w:firstLine="425"/>
        <w:rPr>
          <w:rStyle w:val="FontStyle24"/>
          <w:rFonts w:ascii="Arial Narrow" w:hAnsi="Arial Narrow" w:cs="Calibri Light"/>
          <w:sz w:val="22"/>
          <w:szCs w:val="22"/>
        </w:rPr>
      </w:pPr>
      <w:r w:rsidRPr="00F548AD">
        <w:rPr>
          <w:rStyle w:val="FontStyle24"/>
          <w:rFonts w:ascii="Arial Narrow" w:hAnsi="Arial Narrow" w:cs="Calibri Light"/>
          <w:sz w:val="22"/>
          <w:szCs w:val="22"/>
        </w:rPr>
        <w:t>•</w:t>
      </w:r>
      <w:r w:rsidRPr="00F548AD">
        <w:rPr>
          <w:rStyle w:val="FontStyle24"/>
          <w:rFonts w:ascii="Arial Narrow" w:hAnsi="Arial Narrow" w:cs="Calibri Light"/>
          <w:sz w:val="22"/>
          <w:szCs w:val="22"/>
        </w:rPr>
        <w:tab/>
        <w:t>V piętro:</w:t>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t>– 20 osób.</w:t>
      </w:r>
    </w:p>
    <w:p w14:paraId="5FC78130" w14:textId="666C8B20" w:rsidR="005A4280" w:rsidRPr="00F548AD" w:rsidRDefault="005A4280" w:rsidP="005B7264">
      <w:pPr>
        <w:ind w:firstLine="0"/>
        <w:rPr>
          <w:rStyle w:val="FontStyle24"/>
          <w:rFonts w:ascii="Arial Narrow" w:hAnsi="Arial Narrow" w:cs="Calibri Light"/>
          <w:sz w:val="22"/>
          <w:szCs w:val="22"/>
        </w:rPr>
      </w:pPr>
      <w:r w:rsidRPr="00F548AD">
        <w:rPr>
          <w:rStyle w:val="FontStyle24"/>
          <w:rFonts w:ascii="Arial Narrow" w:hAnsi="Arial Narrow" w:cs="Calibri Light"/>
          <w:sz w:val="22"/>
          <w:szCs w:val="22"/>
        </w:rPr>
        <w:t>Sale chorych przeznaczone są dla nie więcej niż 5 osób.</w:t>
      </w:r>
      <w:r w:rsidR="00BB6374" w:rsidRPr="00F548AD">
        <w:rPr>
          <w:rStyle w:val="FontStyle24"/>
          <w:rFonts w:ascii="Arial Narrow" w:hAnsi="Arial Narrow" w:cs="Calibri Light"/>
          <w:sz w:val="22"/>
          <w:szCs w:val="22"/>
        </w:rPr>
        <w:t xml:space="preserve"> Łącznie w budynku B przewidziano do 120 miejsc łóżkowych.</w:t>
      </w:r>
    </w:p>
    <w:p w14:paraId="03B40654" w14:textId="4F049C20" w:rsidR="005A4280" w:rsidRPr="00F548AD" w:rsidRDefault="005A4280" w:rsidP="005B7264">
      <w:pPr>
        <w:ind w:firstLine="0"/>
        <w:rPr>
          <w:rStyle w:val="FontStyle24"/>
          <w:rFonts w:ascii="Arial Narrow" w:hAnsi="Arial Narrow" w:cs="Calibri Light"/>
          <w:sz w:val="22"/>
          <w:szCs w:val="22"/>
        </w:rPr>
      </w:pPr>
      <w:r w:rsidRPr="00F548AD">
        <w:rPr>
          <w:rStyle w:val="FontStyle24"/>
          <w:rFonts w:ascii="Arial Narrow" w:hAnsi="Arial Narrow" w:cs="Calibri Light"/>
          <w:sz w:val="22"/>
          <w:szCs w:val="22"/>
        </w:rPr>
        <w:t xml:space="preserve">Łączna ilość  miejsc łóżkowych </w:t>
      </w:r>
      <w:r w:rsidRPr="00F548AD">
        <w:rPr>
          <w:rStyle w:val="FontStyle24"/>
          <w:rFonts w:ascii="Arial Narrow" w:hAnsi="Arial Narrow" w:cs="Calibri Light"/>
          <w:b/>
          <w:bCs/>
          <w:sz w:val="22"/>
          <w:szCs w:val="22"/>
        </w:rPr>
        <w:t>w strefie pożarowej SP1</w:t>
      </w:r>
      <w:r w:rsidR="005B7264" w:rsidRPr="00F548AD">
        <w:rPr>
          <w:rStyle w:val="FontStyle24"/>
          <w:rFonts w:ascii="Arial Narrow" w:hAnsi="Arial Narrow" w:cs="Calibri Light"/>
          <w:b/>
          <w:bCs/>
          <w:sz w:val="22"/>
          <w:szCs w:val="22"/>
        </w:rPr>
        <w:t xml:space="preserve"> (segment południowy)</w:t>
      </w:r>
      <w:r w:rsidRPr="00F548AD">
        <w:rPr>
          <w:rStyle w:val="FontStyle24"/>
          <w:rFonts w:ascii="Arial Narrow" w:hAnsi="Arial Narrow" w:cs="Calibri Light"/>
          <w:sz w:val="22"/>
          <w:szCs w:val="22"/>
        </w:rPr>
        <w:t xml:space="preserve"> </w:t>
      </w:r>
      <w:r w:rsidRPr="00F548AD">
        <w:rPr>
          <w:rStyle w:val="FontStyle24"/>
          <w:rFonts w:ascii="Arial Narrow" w:hAnsi="Arial Narrow" w:cs="Calibri Light"/>
          <w:b/>
          <w:bCs/>
          <w:sz w:val="22"/>
          <w:szCs w:val="22"/>
        </w:rPr>
        <w:t xml:space="preserve">nie przekracza </w:t>
      </w:r>
      <w:r w:rsidR="006275FC" w:rsidRPr="00F548AD">
        <w:rPr>
          <w:rStyle w:val="FontStyle24"/>
          <w:rFonts w:ascii="Arial Narrow" w:hAnsi="Arial Narrow" w:cs="Calibri Light"/>
          <w:b/>
          <w:bCs/>
          <w:sz w:val="22"/>
          <w:szCs w:val="22"/>
        </w:rPr>
        <w:t>40</w:t>
      </w:r>
      <w:r w:rsidRPr="00F548AD">
        <w:rPr>
          <w:rStyle w:val="FontStyle24"/>
          <w:rFonts w:ascii="Arial Narrow" w:hAnsi="Arial Narrow" w:cs="Calibri Light"/>
          <w:sz w:val="22"/>
          <w:szCs w:val="22"/>
        </w:rPr>
        <w:t>:</w:t>
      </w:r>
    </w:p>
    <w:p w14:paraId="2C63699B" w14:textId="2E8E5E22" w:rsidR="005A4280" w:rsidRPr="00F548AD" w:rsidRDefault="005A4280" w:rsidP="00253A68">
      <w:pPr>
        <w:pStyle w:val="Akapitzlist"/>
        <w:numPr>
          <w:ilvl w:val="0"/>
          <w:numId w:val="21"/>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Parter</w:t>
      </w:r>
      <w:r w:rsidR="00EC7784" w:rsidRPr="00F548AD">
        <w:rPr>
          <w:rStyle w:val="FontStyle24"/>
          <w:rFonts w:ascii="Arial Narrow" w:hAnsi="Arial Narrow" w:cs="Calibri Light"/>
          <w:sz w:val="22"/>
          <w:szCs w:val="22"/>
        </w:rPr>
        <w:tab/>
      </w:r>
      <w:r w:rsidR="00EC7784" w:rsidRPr="00F548AD">
        <w:rPr>
          <w:rStyle w:val="FontStyle24"/>
          <w:rFonts w:ascii="Arial Narrow" w:hAnsi="Arial Narrow" w:cs="Calibri Light"/>
          <w:sz w:val="22"/>
          <w:szCs w:val="22"/>
        </w:rPr>
        <w:tab/>
      </w:r>
      <w:r w:rsidR="00EC7784"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 xml:space="preserve">– </w:t>
      </w:r>
      <w:r w:rsidR="00EC7784" w:rsidRPr="00F548AD">
        <w:rPr>
          <w:rStyle w:val="FontStyle24"/>
          <w:rFonts w:ascii="Arial Narrow" w:hAnsi="Arial Narrow" w:cs="Calibri Light"/>
          <w:sz w:val="22"/>
          <w:szCs w:val="22"/>
        </w:rPr>
        <w:t>brak pomieszczeń z łóżkami dla chorych</w:t>
      </w:r>
      <w:r w:rsidRPr="00F548AD">
        <w:rPr>
          <w:rStyle w:val="FontStyle24"/>
          <w:rFonts w:ascii="Arial Narrow" w:hAnsi="Arial Narrow" w:cs="Calibri Light"/>
          <w:sz w:val="22"/>
          <w:szCs w:val="22"/>
        </w:rPr>
        <w:t>;</w:t>
      </w:r>
    </w:p>
    <w:p w14:paraId="7CD735C6" w14:textId="2AA367F9" w:rsidR="005A4280" w:rsidRPr="00F548AD" w:rsidRDefault="00970ACC" w:rsidP="00253A68">
      <w:pPr>
        <w:pStyle w:val="Akapitzlist"/>
        <w:numPr>
          <w:ilvl w:val="0"/>
          <w:numId w:val="21"/>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I</w:t>
      </w:r>
      <w:r w:rsidR="005A4280" w:rsidRPr="00F548AD">
        <w:rPr>
          <w:rStyle w:val="FontStyle24"/>
          <w:rFonts w:ascii="Arial Narrow" w:hAnsi="Arial Narrow" w:cs="Calibri Light"/>
          <w:sz w:val="22"/>
          <w:szCs w:val="22"/>
        </w:rPr>
        <w:t xml:space="preserve"> piętro</w:t>
      </w:r>
      <w:r w:rsidR="00EC7784" w:rsidRPr="00F548AD">
        <w:rPr>
          <w:rStyle w:val="FontStyle24"/>
          <w:rFonts w:ascii="Arial Narrow" w:hAnsi="Arial Narrow" w:cs="Calibri Light"/>
          <w:sz w:val="22"/>
          <w:szCs w:val="22"/>
        </w:rPr>
        <w:tab/>
      </w:r>
      <w:r w:rsidR="00EC7784" w:rsidRPr="00F548AD">
        <w:rPr>
          <w:rStyle w:val="FontStyle24"/>
          <w:rFonts w:ascii="Arial Narrow" w:hAnsi="Arial Narrow" w:cs="Calibri Light"/>
          <w:sz w:val="22"/>
          <w:szCs w:val="22"/>
        </w:rPr>
        <w:tab/>
      </w:r>
      <w:r w:rsidR="00EC7784"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 xml:space="preserve">– </w:t>
      </w:r>
      <w:r w:rsidR="00C2098C" w:rsidRPr="00F548AD">
        <w:rPr>
          <w:rStyle w:val="FontStyle24"/>
          <w:rFonts w:ascii="Arial Narrow" w:hAnsi="Arial Narrow" w:cs="Calibri Light"/>
          <w:sz w:val="22"/>
          <w:szCs w:val="22"/>
        </w:rPr>
        <w:t>8</w:t>
      </w:r>
      <w:r w:rsidR="005A4280" w:rsidRPr="00F548AD">
        <w:rPr>
          <w:rStyle w:val="FontStyle24"/>
          <w:rFonts w:ascii="Arial Narrow" w:hAnsi="Arial Narrow" w:cs="Calibri Light"/>
          <w:sz w:val="22"/>
          <w:szCs w:val="22"/>
        </w:rPr>
        <w:t xml:space="preserve"> łóż</w:t>
      </w:r>
      <w:r w:rsidR="00EC7784" w:rsidRPr="00F548AD">
        <w:rPr>
          <w:rStyle w:val="FontStyle24"/>
          <w:rFonts w:ascii="Arial Narrow" w:hAnsi="Arial Narrow" w:cs="Calibri Light"/>
          <w:sz w:val="22"/>
          <w:szCs w:val="22"/>
        </w:rPr>
        <w:t>ek</w:t>
      </w:r>
      <w:r w:rsidR="00F261E4" w:rsidRPr="00F548AD">
        <w:rPr>
          <w:rStyle w:val="FontStyle24"/>
          <w:rFonts w:ascii="Arial Narrow" w:hAnsi="Arial Narrow" w:cs="Calibri Light"/>
          <w:sz w:val="22"/>
          <w:szCs w:val="22"/>
        </w:rPr>
        <w:t xml:space="preserve"> (blok operacyjny + sala </w:t>
      </w:r>
      <w:proofErr w:type="spellStart"/>
      <w:r w:rsidR="00F261E4" w:rsidRPr="00F548AD">
        <w:rPr>
          <w:rStyle w:val="FontStyle24"/>
          <w:rFonts w:ascii="Arial Narrow" w:hAnsi="Arial Narrow" w:cs="Calibri Light"/>
          <w:sz w:val="22"/>
          <w:szCs w:val="22"/>
        </w:rPr>
        <w:t>wybudzeń</w:t>
      </w:r>
      <w:proofErr w:type="spellEnd"/>
      <w:r w:rsidR="00F261E4" w:rsidRPr="00F548AD">
        <w:rPr>
          <w:rStyle w:val="FontStyle24"/>
          <w:rFonts w:ascii="Arial Narrow" w:hAnsi="Arial Narrow" w:cs="Calibri Light"/>
          <w:sz w:val="22"/>
          <w:szCs w:val="22"/>
        </w:rPr>
        <w:t>)</w:t>
      </w:r>
      <w:r w:rsidR="005A4280" w:rsidRPr="00F548AD">
        <w:rPr>
          <w:rStyle w:val="FontStyle24"/>
          <w:rFonts w:ascii="Arial Narrow" w:hAnsi="Arial Narrow" w:cs="Calibri Light"/>
          <w:sz w:val="22"/>
          <w:szCs w:val="22"/>
        </w:rPr>
        <w:t>;</w:t>
      </w:r>
    </w:p>
    <w:p w14:paraId="6736DE4B" w14:textId="3D176AD6" w:rsidR="005A4280" w:rsidRPr="00F548AD" w:rsidRDefault="00970ACC" w:rsidP="00253A68">
      <w:pPr>
        <w:pStyle w:val="Akapitzlist"/>
        <w:numPr>
          <w:ilvl w:val="0"/>
          <w:numId w:val="21"/>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II</w:t>
      </w:r>
      <w:r w:rsidR="005A4280" w:rsidRPr="00F548AD">
        <w:rPr>
          <w:rStyle w:val="FontStyle24"/>
          <w:rFonts w:ascii="Arial Narrow" w:hAnsi="Arial Narrow" w:cs="Calibri Light"/>
          <w:sz w:val="22"/>
          <w:szCs w:val="22"/>
        </w:rPr>
        <w:t xml:space="preserve"> piętro</w:t>
      </w:r>
      <w:r w:rsidR="005A4280" w:rsidRPr="00F548AD">
        <w:rPr>
          <w:rFonts w:cs="Calibri Light"/>
        </w:rPr>
        <w:t xml:space="preserve"> </w:t>
      </w:r>
      <w:r w:rsidR="005A4280"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ab/>
        <w:t xml:space="preserve">– </w:t>
      </w:r>
      <w:r w:rsidR="00B92892" w:rsidRPr="00F548AD">
        <w:rPr>
          <w:rStyle w:val="FontStyle24"/>
          <w:rFonts w:ascii="Arial Narrow" w:hAnsi="Arial Narrow" w:cs="Calibri Light"/>
          <w:sz w:val="22"/>
          <w:szCs w:val="22"/>
        </w:rPr>
        <w:t>8</w:t>
      </w:r>
      <w:r w:rsidR="00C2098C" w:rsidRPr="00F548AD">
        <w:rPr>
          <w:rStyle w:val="FontStyle24"/>
          <w:rFonts w:ascii="Arial Narrow" w:hAnsi="Arial Narrow" w:cs="Calibri Light"/>
          <w:sz w:val="22"/>
          <w:szCs w:val="22"/>
        </w:rPr>
        <w:t xml:space="preserve"> łóżek</w:t>
      </w:r>
      <w:r w:rsidR="00B92892" w:rsidRPr="00F548AD">
        <w:rPr>
          <w:rStyle w:val="FontStyle24"/>
          <w:rFonts w:ascii="Arial Narrow" w:hAnsi="Arial Narrow" w:cs="Calibri Light"/>
          <w:sz w:val="22"/>
          <w:szCs w:val="22"/>
        </w:rPr>
        <w:t xml:space="preserve"> (blok operacyjny + sala </w:t>
      </w:r>
      <w:proofErr w:type="spellStart"/>
      <w:r w:rsidR="00B92892" w:rsidRPr="00F548AD">
        <w:rPr>
          <w:rStyle w:val="FontStyle24"/>
          <w:rFonts w:ascii="Arial Narrow" w:hAnsi="Arial Narrow" w:cs="Calibri Light"/>
          <w:sz w:val="22"/>
          <w:szCs w:val="22"/>
        </w:rPr>
        <w:t>wybudzeń</w:t>
      </w:r>
      <w:proofErr w:type="spellEnd"/>
      <w:r w:rsidR="00B92892" w:rsidRPr="00F548AD">
        <w:rPr>
          <w:rStyle w:val="FontStyle24"/>
          <w:rFonts w:ascii="Arial Narrow" w:hAnsi="Arial Narrow" w:cs="Calibri Light"/>
          <w:sz w:val="22"/>
          <w:szCs w:val="22"/>
        </w:rPr>
        <w:t>)</w:t>
      </w:r>
      <w:r w:rsidR="00C2098C" w:rsidRPr="00F548AD">
        <w:rPr>
          <w:rStyle w:val="FontStyle24"/>
          <w:rFonts w:ascii="Arial Narrow" w:hAnsi="Arial Narrow" w:cs="Calibri Light"/>
          <w:sz w:val="22"/>
          <w:szCs w:val="22"/>
        </w:rPr>
        <w:t>;</w:t>
      </w:r>
    </w:p>
    <w:p w14:paraId="3EFADCB5" w14:textId="00F04ECB" w:rsidR="005A4280" w:rsidRPr="00F548AD" w:rsidRDefault="00970ACC" w:rsidP="00253A68">
      <w:pPr>
        <w:pStyle w:val="Akapitzlist"/>
        <w:numPr>
          <w:ilvl w:val="0"/>
          <w:numId w:val="21"/>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III</w:t>
      </w:r>
      <w:r w:rsidR="005A4280" w:rsidRPr="00F548AD">
        <w:rPr>
          <w:rStyle w:val="FontStyle24"/>
          <w:rFonts w:ascii="Arial Narrow" w:hAnsi="Arial Narrow" w:cs="Calibri Light"/>
          <w:sz w:val="22"/>
          <w:szCs w:val="22"/>
        </w:rPr>
        <w:t xml:space="preserve"> piętro</w:t>
      </w:r>
      <w:r w:rsidRPr="00F548AD">
        <w:rPr>
          <w:rFonts w:cs="Calibri Light"/>
        </w:rPr>
        <w:tab/>
      </w:r>
      <w:r w:rsidRPr="00F548AD">
        <w:rPr>
          <w:rFonts w:cs="Calibri Light"/>
        </w:rPr>
        <w:tab/>
      </w:r>
      <w:r w:rsidR="005A4280" w:rsidRPr="00F548AD">
        <w:rPr>
          <w:rStyle w:val="FontStyle24"/>
          <w:rFonts w:ascii="Arial Narrow" w:hAnsi="Arial Narrow" w:cs="Calibri Light"/>
          <w:sz w:val="22"/>
          <w:szCs w:val="22"/>
        </w:rPr>
        <w:tab/>
        <w:t xml:space="preserve">– </w:t>
      </w:r>
      <w:r w:rsidR="006275FC" w:rsidRPr="00F548AD">
        <w:rPr>
          <w:rStyle w:val="FontStyle24"/>
          <w:rFonts w:ascii="Arial Narrow" w:hAnsi="Arial Narrow" w:cs="Calibri Light"/>
          <w:sz w:val="22"/>
          <w:szCs w:val="22"/>
        </w:rPr>
        <w:t>8</w:t>
      </w:r>
      <w:r w:rsidR="005A4280" w:rsidRPr="00F548AD">
        <w:rPr>
          <w:rStyle w:val="FontStyle24"/>
          <w:rFonts w:ascii="Arial Narrow" w:hAnsi="Arial Narrow" w:cs="Calibri Light"/>
          <w:sz w:val="22"/>
          <w:szCs w:val="22"/>
        </w:rPr>
        <w:t xml:space="preserve"> łóżek;</w:t>
      </w:r>
    </w:p>
    <w:p w14:paraId="38F1D017" w14:textId="172650F2" w:rsidR="005A4280" w:rsidRPr="00F548AD" w:rsidRDefault="00970ACC" w:rsidP="00253A68">
      <w:pPr>
        <w:pStyle w:val="Akapitzlist"/>
        <w:numPr>
          <w:ilvl w:val="0"/>
          <w:numId w:val="21"/>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IV</w:t>
      </w:r>
      <w:r w:rsidR="005A4280" w:rsidRPr="00F548AD">
        <w:rPr>
          <w:rStyle w:val="FontStyle24"/>
          <w:rFonts w:ascii="Arial Narrow" w:hAnsi="Arial Narrow" w:cs="Calibri Light"/>
          <w:sz w:val="22"/>
          <w:szCs w:val="22"/>
        </w:rPr>
        <w:t xml:space="preserve"> piętro</w:t>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ab/>
        <w:t xml:space="preserve">– </w:t>
      </w:r>
      <w:r w:rsidR="006275FC" w:rsidRPr="00F548AD">
        <w:rPr>
          <w:rStyle w:val="FontStyle24"/>
          <w:rFonts w:ascii="Arial Narrow" w:hAnsi="Arial Narrow" w:cs="Calibri Light"/>
          <w:sz w:val="22"/>
          <w:szCs w:val="22"/>
        </w:rPr>
        <w:t>8</w:t>
      </w:r>
      <w:r w:rsidR="005A4280" w:rsidRPr="00F548AD">
        <w:rPr>
          <w:rStyle w:val="FontStyle24"/>
          <w:rFonts w:ascii="Arial Narrow" w:hAnsi="Arial Narrow" w:cs="Calibri Light"/>
          <w:sz w:val="22"/>
          <w:szCs w:val="22"/>
        </w:rPr>
        <w:t xml:space="preserve"> łóżek</w:t>
      </w:r>
      <w:r w:rsidR="00B92892" w:rsidRPr="00F548AD">
        <w:rPr>
          <w:rStyle w:val="FontStyle24"/>
          <w:rFonts w:ascii="Arial Narrow" w:hAnsi="Arial Narrow" w:cs="Calibri Light"/>
          <w:sz w:val="22"/>
          <w:szCs w:val="22"/>
        </w:rPr>
        <w:t xml:space="preserve"> (blok operacyjny + sala </w:t>
      </w:r>
      <w:proofErr w:type="spellStart"/>
      <w:r w:rsidR="00B92892" w:rsidRPr="00F548AD">
        <w:rPr>
          <w:rStyle w:val="FontStyle24"/>
          <w:rFonts w:ascii="Arial Narrow" w:hAnsi="Arial Narrow" w:cs="Calibri Light"/>
          <w:sz w:val="22"/>
          <w:szCs w:val="22"/>
        </w:rPr>
        <w:t>wybudzeń</w:t>
      </w:r>
      <w:proofErr w:type="spellEnd"/>
      <w:r w:rsidR="00B92892" w:rsidRPr="00F548AD">
        <w:rPr>
          <w:rStyle w:val="FontStyle24"/>
          <w:rFonts w:ascii="Arial Narrow" w:hAnsi="Arial Narrow" w:cs="Calibri Light"/>
          <w:sz w:val="22"/>
          <w:szCs w:val="22"/>
        </w:rPr>
        <w:t>)</w:t>
      </w:r>
      <w:r w:rsidRPr="00F548AD">
        <w:rPr>
          <w:rStyle w:val="FontStyle24"/>
          <w:rFonts w:ascii="Arial Narrow" w:hAnsi="Arial Narrow" w:cs="Calibri Light"/>
          <w:sz w:val="22"/>
          <w:szCs w:val="22"/>
        </w:rPr>
        <w:t>;</w:t>
      </w:r>
    </w:p>
    <w:p w14:paraId="4E26BC5F" w14:textId="510DEAED" w:rsidR="00970ACC" w:rsidRPr="00F548AD" w:rsidRDefault="00970ACC" w:rsidP="00253A68">
      <w:pPr>
        <w:pStyle w:val="Akapitzlist"/>
        <w:numPr>
          <w:ilvl w:val="0"/>
          <w:numId w:val="21"/>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V piętro</w:t>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t>– 8 łóżek;</w:t>
      </w:r>
    </w:p>
    <w:p w14:paraId="2FC8CF02" w14:textId="1083AA76" w:rsidR="005A4280" w:rsidRPr="00F548AD" w:rsidRDefault="005A4280" w:rsidP="005B7264">
      <w:pPr>
        <w:spacing w:before="0"/>
        <w:ind w:firstLine="0"/>
        <w:rPr>
          <w:rStyle w:val="FontStyle24"/>
          <w:rFonts w:ascii="Arial Narrow" w:hAnsi="Arial Narrow" w:cs="Calibri Light"/>
          <w:sz w:val="22"/>
          <w:szCs w:val="22"/>
        </w:rPr>
      </w:pPr>
      <w:r w:rsidRPr="00F548AD">
        <w:rPr>
          <w:rStyle w:val="FontStyle24"/>
          <w:rFonts w:ascii="Arial Narrow" w:hAnsi="Arial Narrow" w:cs="Calibri Light"/>
          <w:sz w:val="22"/>
          <w:szCs w:val="22"/>
        </w:rPr>
        <w:t xml:space="preserve">Łączna ilość  miejsc łóżkowych </w:t>
      </w:r>
      <w:r w:rsidRPr="00F548AD">
        <w:rPr>
          <w:rStyle w:val="FontStyle24"/>
          <w:rFonts w:ascii="Arial Narrow" w:hAnsi="Arial Narrow" w:cs="Calibri Light"/>
          <w:b/>
          <w:bCs/>
          <w:sz w:val="22"/>
          <w:szCs w:val="22"/>
        </w:rPr>
        <w:t>w strefie pożarowej SP</w:t>
      </w:r>
      <w:r w:rsidR="00970ACC" w:rsidRPr="00F548AD">
        <w:rPr>
          <w:rStyle w:val="FontStyle24"/>
          <w:rFonts w:ascii="Arial Narrow" w:hAnsi="Arial Narrow" w:cs="Calibri Light"/>
          <w:b/>
          <w:bCs/>
          <w:sz w:val="22"/>
          <w:szCs w:val="22"/>
        </w:rPr>
        <w:t>2</w:t>
      </w:r>
      <w:r w:rsidRPr="00F548AD">
        <w:rPr>
          <w:rStyle w:val="FontStyle24"/>
          <w:rFonts w:ascii="Arial Narrow" w:hAnsi="Arial Narrow" w:cs="Calibri Light"/>
          <w:sz w:val="22"/>
          <w:szCs w:val="22"/>
        </w:rPr>
        <w:t xml:space="preserve"> </w:t>
      </w:r>
      <w:r w:rsidR="005B7264" w:rsidRPr="00F548AD">
        <w:rPr>
          <w:rStyle w:val="FontStyle24"/>
          <w:rFonts w:ascii="Arial Narrow" w:hAnsi="Arial Narrow" w:cs="Calibri Light"/>
          <w:b/>
          <w:bCs/>
          <w:sz w:val="22"/>
          <w:szCs w:val="22"/>
        </w:rPr>
        <w:t xml:space="preserve">(segment centralny i północny) </w:t>
      </w:r>
      <w:r w:rsidRPr="00F548AD">
        <w:rPr>
          <w:rStyle w:val="FontStyle24"/>
          <w:rFonts w:ascii="Arial Narrow" w:hAnsi="Arial Narrow" w:cs="Calibri Light"/>
          <w:b/>
          <w:bCs/>
          <w:sz w:val="22"/>
          <w:szCs w:val="22"/>
        </w:rPr>
        <w:t xml:space="preserve">nie przekracza </w:t>
      </w:r>
      <w:r w:rsidR="00B83AB8" w:rsidRPr="00F548AD">
        <w:rPr>
          <w:rStyle w:val="FontStyle24"/>
          <w:rFonts w:ascii="Arial Narrow" w:hAnsi="Arial Narrow" w:cs="Calibri Light"/>
          <w:b/>
          <w:bCs/>
          <w:sz w:val="22"/>
          <w:szCs w:val="22"/>
        </w:rPr>
        <w:t>80</w:t>
      </w:r>
      <w:r w:rsidRPr="00F548AD">
        <w:rPr>
          <w:rStyle w:val="FontStyle24"/>
          <w:rFonts w:ascii="Arial Narrow" w:hAnsi="Arial Narrow" w:cs="Calibri Light"/>
          <w:sz w:val="22"/>
          <w:szCs w:val="22"/>
        </w:rPr>
        <w:t>:</w:t>
      </w:r>
    </w:p>
    <w:p w14:paraId="45BA5299" w14:textId="07706240" w:rsidR="005A4280" w:rsidRPr="00F548AD" w:rsidRDefault="005A4280" w:rsidP="00253A68">
      <w:pPr>
        <w:pStyle w:val="Akapitzlist"/>
        <w:numPr>
          <w:ilvl w:val="0"/>
          <w:numId w:val="21"/>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 xml:space="preserve">Parter : </w:t>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00EC7784" w:rsidRPr="00F548AD">
        <w:rPr>
          <w:rStyle w:val="FontStyle24"/>
          <w:rFonts w:ascii="Arial Narrow" w:hAnsi="Arial Narrow" w:cs="Calibri Light"/>
          <w:sz w:val="22"/>
          <w:szCs w:val="22"/>
        </w:rPr>
        <w:t>– brak pomieszczeń z łóżkami dla chorych;</w:t>
      </w:r>
    </w:p>
    <w:p w14:paraId="17FF8D61" w14:textId="5F87B3E1" w:rsidR="005A4280" w:rsidRPr="00F548AD" w:rsidRDefault="005B7264" w:rsidP="00253A68">
      <w:pPr>
        <w:pStyle w:val="Akapitzlist"/>
        <w:numPr>
          <w:ilvl w:val="0"/>
          <w:numId w:val="22"/>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 xml:space="preserve">I </w:t>
      </w:r>
      <w:r w:rsidR="005A4280" w:rsidRPr="00F548AD">
        <w:rPr>
          <w:rStyle w:val="FontStyle24"/>
          <w:rFonts w:ascii="Arial Narrow" w:hAnsi="Arial Narrow" w:cs="Calibri Light"/>
          <w:sz w:val="22"/>
          <w:szCs w:val="22"/>
        </w:rPr>
        <w:t>piętro :</w:t>
      </w:r>
      <w:r w:rsidR="005A4280"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 xml:space="preserve">– </w:t>
      </w:r>
      <w:r w:rsidR="00C2098C" w:rsidRPr="00F548AD">
        <w:rPr>
          <w:rStyle w:val="FontStyle24"/>
          <w:rFonts w:ascii="Arial Narrow" w:hAnsi="Arial Narrow" w:cs="Calibri Light"/>
          <w:sz w:val="22"/>
          <w:szCs w:val="22"/>
        </w:rPr>
        <w:t>2</w:t>
      </w:r>
      <w:r w:rsidR="00B83AB8" w:rsidRPr="00F548AD">
        <w:rPr>
          <w:rStyle w:val="FontStyle24"/>
          <w:rFonts w:ascii="Arial Narrow" w:hAnsi="Arial Narrow" w:cs="Calibri Light"/>
          <w:sz w:val="22"/>
          <w:szCs w:val="22"/>
        </w:rPr>
        <w:t>2</w:t>
      </w:r>
      <w:r w:rsidR="005A4280" w:rsidRPr="00F548AD">
        <w:rPr>
          <w:rStyle w:val="FontStyle24"/>
          <w:rFonts w:ascii="Arial Narrow" w:hAnsi="Arial Narrow" w:cs="Calibri Light"/>
          <w:sz w:val="22"/>
          <w:szCs w:val="22"/>
        </w:rPr>
        <w:t xml:space="preserve"> łóż</w:t>
      </w:r>
      <w:r w:rsidR="00B83AB8" w:rsidRPr="00F548AD">
        <w:rPr>
          <w:rStyle w:val="FontStyle24"/>
          <w:rFonts w:ascii="Arial Narrow" w:hAnsi="Arial Narrow" w:cs="Calibri Light"/>
          <w:sz w:val="22"/>
          <w:szCs w:val="22"/>
        </w:rPr>
        <w:t>ka</w:t>
      </w:r>
      <w:r w:rsidR="005A4280" w:rsidRPr="00F548AD">
        <w:rPr>
          <w:rStyle w:val="FontStyle24"/>
          <w:rFonts w:ascii="Arial Narrow" w:hAnsi="Arial Narrow" w:cs="Calibri Light"/>
          <w:sz w:val="22"/>
          <w:szCs w:val="22"/>
        </w:rPr>
        <w:t>;</w:t>
      </w:r>
    </w:p>
    <w:p w14:paraId="41DF74E4" w14:textId="7CAB2BD5" w:rsidR="005A4280" w:rsidRPr="00F548AD" w:rsidRDefault="005B7264" w:rsidP="00253A68">
      <w:pPr>
        <w:pStyle w:val="Akapitzlist"/>
        <w:numPr>
          <w:ilvl w:val="0"/>
          <w:numId w:val="22"/>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II</w:t>
      </w:r>
      <w:r w:rsidR="005A4280" w:rsidRPr="00F548AD">
        <w:rPr>
          <w:rStyle w:val="FontStyle24"/>
          <w:rFonts w:ascii="Arial Narrow" w:hAnsi="Arial Narrow" w:cs="Calibri Light"/>
          <w:sz w:val="22"/>
          <w:szCs w:val="22"/>
        </w:rPr>
        <w:t xml:space="preserve"> piętro</w:t>
      </w:r>
      <w:r w:rsidR="00970ACC"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ab/>
        <w:t xml:space="preserve">– </w:t>
      </w:r>
      <w:r w:rsidR="00B83AB8" w:rsidRPr="00F548AD">
        <w:rPr>
          <w:rStyle w:val="FontStyle24"/>
          <w:rFonts w:ascii="Arial Narrow" w:hAnsi="Arial Narrow" w:cs="Calibri Light"/>
          <w:sz w:val="22"/>
          <w:szCs w:val="22"/>
        </w:rPr>
        <w:t>12</w:t>
      </w:r>
      <w:r w:rsidR="005A4280" w:rsidRPr="00F548AD">
        <w:rPr>
          <w:rStyle w:val="FontStyle24"/>
          <w:rFonts w:ascii="Arial Narrow" w:hAnsi="Arial Narrow" w:cs="Calibri Light"/>
          <w:sz w:val="22"/>
          <w:szCs w:val="22"/>
        </w:rPr>
        <w:t xml:space="preserve"> łóżek;</w:t>
      </w:r>
    </w:p>
    <w:p w14:paraId="34942093" w14:textId="125AA638" w:rsidR="005A4280" w:rsidRPr="00F548AD" w:rsidRDefault="005B7264" w:rsidP="00253A68">
      <w:pPr>
        <w:pStyle w:val="Akapitzlist"/>
        <w:numPr>
          <w:ilvl w:val="0"/>
          <w:numId w:val="22"/>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III</w:t>
      </w:r>
      <w:r w:rsidR="005A4280" w:rsidRPr="00F548AD">
        <w:rPr>
          <w:rStyle w:val="FontStyle24"/>
          <w:rFonts w:ascii="Arial Narrow" w:hAnsi="Arial Narrow" w:cs="Calibri Light"/>
          <w:sz w:val="22"/>
          <w:szCs w:val="22"/>
        </w:rPr>
        <w:t xml:space="preserve"> piętro </w:t>
      </w:r>
      <w:r w:rsidR="00970ACC" w:rsidRPr="00F548AD">
        <w:rPr>
          <w:rStyle w:val="FontStyle24"/>
          <w:rFonts w:ascii="Arial Narrow" w:hAnsi="Arial Narrow" w:cs="Calibri Light"/>
          <w:sz w:val="22"/>
          <w:szCs w:val="22"/>
        </w:rPr>
        <w:tab/>
      </w:r>
      <w:r w:rsidR="00970ACC"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 xml:space="preserve">– </w:t>
      </w:r>
      <w:r w:rsidR="00C2098C" w:rsidRPr="00F548AD">
        <w:rPr>
          <w:rStyle w:val="FontStyle24"/>
          <w:rFonts w:ascii="Arial Narrow" w:hAnsi="Arial Narrow" w:cs="Calibri Light"/>
          <w:sz w:val="22"/>
          <w:szCs w:val="22"/>
        </w:rPr>
        <w:t>2</w:t>
      </w:r>
      <w:r w:rsidR="00B92892" w:rsidRPr="00F548AD">
        <w:rPr>
          <w:rStyle w:val="FontStyle24"/>
          <w:rFonts w:ascii="Arial Narrow" w:hAnsi="Arial Narrow" w:cs="Calibri Light"/>
          <w:sz w:val="22"/>
          <w:szCs w:val="22"/>
        </w:rPr>
        <w:t>4</w:t>
      </w:r>
      <w:r w:rsidR="00C2098C" w:rsidRPr="00F548AD">
        <w:rPr>
          <w:rStyle w:val="FontStyle24"/>
          <w:rFonts w:ascii="Arial Narrow" w:hAnsi="Arial Narrow" w:cs="Calibri Light"/>
          <w:sz w:val="22"/>
          <w:szCs w:val="22"/>
        </w:rPr>
        <w:t xml:space="preserve"> łóż</w:t>
      </w:r>
      <w:r w:rsidR="00B92892" w:rsidRPr="00F548AD">
        <w:rPr>
          <w:rStyle w:val="FontStyle24"/>
          <w:rFonts w:ascii="Arial Narrow" w:hAnsi="Arial Narrow" w:cs="Calibri Light"/>
          <w:sz w:val="22"/>
          <w:szCs w:val="22"/>
        </w:rPr>
        <w:t>ka</w:t>
      </w:r>
      <w:r w:rsidR="00C2098C" w:rsidRPr="00F548AD">
        <w:rPr>
          <w:rStyle w:val="FontStyle24"/>
          <w:rFonts w:ascii="Arial Narrow" w:hAnsi="Arial Narrow" w:cs="Calibri Light"/>
          <w:sz w:val="22"/>
          <w:szCs w:val="22"/>
        </w:rPr>
        <w:t>;</w:t>
      </w:r>
    </w:p>
    <w:p w14:paraId="4221AFEB" w14:textId="067C8F17" w:rsidR="005A4280" w:rsidRPr="00F548AD" w:rsidRDefault="005B7264" w:rsidP="00253A68">
      <w:pPr>
        <w:pStyle w:val="Akapitzlist"/>
        <w:numPr>
          <w:ilvl w:val="0"/>
          <w:numId w:val="22"/>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IV</w:t>
      </w:r>
      <w:r w:rsidR="005A4280" w:rsidRPr="00F548AD">
        <w:rPr>
          <w:rStyle w:val="FontStyle24"/>
          <w:rFonts w:ascii="Arial Narrow" w:hAnsi="Arial Narrow" w:cs="Calibri Light"/>
          <w:sz w:val="22"/>
          <w:szCs w:val="22"/>
        </w:rPr>
        <w:t xml:space="preserve"> piętro</w:t>
      </w:r>
      <w:r w:rsidR="00970ACC"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005A4280" w:rsidRPr="00F548AD">
        <w:rPr>
          <w:rStyle w:val="FontStyle24"/>
          <w:rFonts w:ascii="Arial Narrow" w:hAnsi="Arial Narrow" w:cs="Calibri Light"/>
          <w:sz w:val="22"/>
          <w:szCs w:val="22"/>
        </w:rPr>
        <w:t xml:space="preserve">– </w:t>
      </w:r>
      <w:r w:rsidR="00C2098C" w:rsidRPr="00F548AD">
        <w:rPr>
          <w:rStyle w:val="FontStyle24"/>
          <w:rFonts w:ascii="Arial Narrow" w:hAnsi="Arial Narrow" w:cs="Calibri Light"/>
          <w:sz w:val="22"/>
          <w:szCs w:val="22"/>
        </w:rPr>
        <w:t>2</w:t>
      </w:r>
      <w:r w:rsidR="00B92892" w:rsidRPr="00F548AD">
        <w:rPr>
          <w:rStyle w:val="FontStyle24"/>
          <w:rFonts w:ascii="Arial Narrow" w:hAnsi="Arial Narrow" w:cs="Calibri Light"/>
          <w:sz w:val="22"/>
          <w:szCs w:val="22"/>
        </w:rPr>
        <w:t>1</w:t>
      </w:r>
      <w:r w:rsidR="00C2098C" w:rsidRPr="00F548AD">
        <w:rPr>
          <w:rStyle w:val="FontStyle24"/>
          <w:rFonts w:ascii="Arial Narrow" w:hAnsi="Arial Narrow" w:cs="Calibri Light"/>
          <w:sz w:val="22"/>
          <w:szCs w:val="22"/>
        </w:rPr>
        <w:t xml:space="preserve"> łóżek;</w:t>
      </w:r>
    </w:p>
    <w:p w14:paraId="13CF4B6D" w14:textId="14DFE3A6" w:rsidR="005B7264" w:rsidRPr="00F548AD" w:rsidRDefault="005B7264" w:rsidP="005B7264">
      <w:pPr>
        <w:pStyle w:val="Akapitzlist"/>
        <w:numPr>
          <w:ilvl w:val="0"/>
          <w:numId w:val="22"/>
        </w:numPr>
        <w:spacing w:before="0"/>
        <w:rPr>
          <w:rStyle w:val="FontStyle24"/>
          <w:rFonts w:ascii="Arial Narrow" w:hAnsi="Arial Narrow" w:cs="Calibri Light"/>
          <w:sz w:val="22"/>
          <w:szCs w:val="22"/>
        </w:rPr>
      </w:pPr>
      <w:r w:rsidRPr="00F548AD">
        <w:rPr>
          <w:rStyle w:val="FontStyle24"/>
          <w:rFonts w:ascii="Arial Narrow" w:hAnsi="Arial Narrow" w:cs="Calibri Light"/>
          <w:sz w:val="22"/>
          <w:szCs w:val="22"/>
        </w:rPr>
        <w:t xml:space="preserve">V piętro : </w:t>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r>
      <w:r w:rsidRPr="00F548AD">
        <w:rPr>
          <w:rStyle w:val="FontStyle24"/>
          <w:rFonts w:ascii="Arial Narrow" w:hAnsi="Arial Narrow" w:cs="Calibri Light"/>
          <w:sz w:val="22"/>
          <w:szCs w:val="22"/>
        </w:rPr>
        <w:tab/>
        <w:t>– brak pomieszczeń z łóżkami dla chorych;</w:t>
      </w:r>
    </w:p>
    <w:p w14:paraId="5D6E7477" w14:textId="77777777" w:rsidR="002E4338" w:rsidRPr="00F548AD" w:rsidRDefault="003C25FB" w:rsidP="00253A68">
      <w:pPr>
        <w:pStyle w:val="Nagwek2"/>
        <w:numPr>
          <w:ilvl w:val="1"/>
          <w:numId w:val="10"/>
        </w:numPr>
        <w:ind w:left="1145"/>
        <w:rPr>
          <w:rFonts w:ascii="Arial Narrow" w:hAnsi="Arial Narrow" w:cs="Calibri Light"/>
          <w:sz w:val="24"/>
          <w:szCs w:val="24"/>
        </w:rPr>
      </w:pPr>
      <w:bookmarkStart w:id="16" w:name="_Toc249422189"/>
      <w:bookmarkStart w:id="17" w:name="_Toc258583458"/>
      <w:bookmarkStart w:id="18" w:name="_Toc179994814"/>
      <w:r w:rsidRPr="00F548AD">
        <w:rPr>
          <w:rFonts w:ascii="Arial Narrow" w:hAnsi="Arial Narrow" w:cs="Calibri Light"/>
          <w:sz w:val="24"/>
          <w:szCs w:val="24"/>
        </w:rPr>
        <w:t>Ocena zagrożenia wybuchem pomieszczeń oraz przestrzeni zewnętrznych</w:t>
      </w:r>
      <w:bookmarkEnd w:id="16"/>
      <w:r w:rsidRPr="00F548AD">
        <w:rPr>
          <w:rFonts w:ascii="Arial Narrow" w:hAnsi="Arial Narrow" w:cs="Calibri Light"/>
          <w:sz w:val="24"/>
          <w:szCs w:val="24"/>
        </w:rPr>
        <w:t>.</w:t>
      </w:r>
      <w:bookmarkEnd w:id="17"/>
      <w:bookmarkEnd w:id="18"/>
    </w:p>
    <w:p w14:paraId="7176DFA8" w14:textId="77777777" w:rsidR="002E4338" w:rsidRPr="00F548AD" w:rsidRDefault="003C25FB" w:rsidP="00253A68">
      <w:pPr>
        <w:ind w:firstLine="425"/>
        <w:rPr>
          <w:rFonts w:cs="Calibri Light"/>
        </w:rPr>
      </w:pPr>
      <w:r w:rsidRPr="00F548AD">
        <w:rPr>
          <w:rFonts w:cs="Calibri Light"/>
        </w:rPr>
        <w:t>W budynku nie będą występowały przestrzenie i strefy zagrożenia wybuchem.</w:t>
      </w:r>
    </w:p>
    <w:p w14:paraId="786F157B" w14:textId="77777777" w:rsidR="002E4338" w:rsidRPr="00F548AD" w:rsidRDefault="003C25FB" w:rsidP="00253A68">
      <w:pPr>
        <w:pStyle w:val="Nagwek2"/>
        <w:numPr>
          <w:ilvl w:val="1"/>
          <w:numId w:val="10"/>
        </w:numPr>
        <w:ind w:left="1145"/>
        <w:rPr>
          <w:rFonts w:ascii="Arial Narrow" w:hAnsi="Arial Narrow" w:cs="Calibri Light"/>
          <w:sz w:val="24"/>
          <w:szCs w:val="24"/>
        </w:rPr>
      </w:pPr>
      <w:bookmarkStart w:id="19" w:name="_Toc179994815"/>
      <w:r w:rsidRPr="00F548AD">
        <w:rPr>
          <w:rFonts w:ascii="Arial Narrow" w:hAnsi="Arial Narrow" w:cs="Calibri Light"/>
          <w:sz w:val="24"/>
          <w:szCs w:val="24"/>
        </w:rPr>
        <w:t>Podział obiektu na strefy pożarowe.</w:t>
      </w:r>
      <w:bookmarkEnd w:id="19"/>
    </w:p>
    <w:p w14:paraId="18C3D828" w14:textId="3AC529F2" w:rsidR="005B7264" w:rsidRPr="00F548AD" w:rsidRDefault="005B7264" w:rsidP="00253A68">
      <w:pPr>
        <w:ind w:firstLine="425"/>
        <w:rPr>
          <w:rFonts w:cs="Calibri Light"/>
        </w:rPr>
      </w:pPr>
      <w:r w:rsidRPr="00F548AD">
        <w:rPr>
          <w:rFonts w:cs="Calibri Light"/>
        </w:rPr>
        <w:t xml:space="preserve">Obecnie budynek A i B oraz łącznik stanowią jedną strefę pożarową. Budynek A zostanie oddzielony od budynku B z łącznikiem ścianą o klasie odporności ogniowej REI120 z zamknięciem przejść komunikacyjnych drzwiami o klasie odporności ogniowej EIS60 oraz EI60. Częściowo w ścianie wydzielającej łącznik od </w:t>
      </w:r>
      <w:r w:rsidR="002F6199" w:rsidRPr="00F548AD">
        <w:rPr>
          <w:rFonts w:cs="Calibri Light"/>
        </w:rPr>
        <w:t xml:space="preserve">budynku A i obudowanego </w:t>
      </w:r>
      <w:r w:rsidR="00F53AC6" w:rsidRPr="00F548AD">
        <w:rPr>
          <w:rFonts w:cs="Calibri Light"/>
        </w:rPr>
        <w:t xml:space="preserve">podjazdu </w:t>
      </w:r>
      <w:r w:rsidR="002F6199" w:rsidRPr="00F548AD">
        <w:rPr>
          <w:rFonts w:cs="Calibri Light"/>
        </w:rPr>
        <w:t xml:space="preserve">dla </w:t>
      </w:r>
      <w:r w:rsidR="00F53AC6" w:rsidRPr="00F548AD">
        <w:rPr>
          <w:rFonts w:cs="Calibri Light"/>
        </w:rPr>
        <w:t>karetek skomunikowanego z budynkiem A zastosowane zostaną przeszklenia o klasie odporności ogniowej EI60</w:t>
      </w:r>
      <w:r w:rsidR="002F6199" w:rsidRPr="00F548AD">
        <w:rPr>
          <w:rFonts w:cs="Calibri Light"/>
        </w:rPr>
        <w:t xml:space="preserve">. Łączna powierzchnia przeszkleń nie przekroczy dopuszczalnych </w:t>
      </w:r>
      <w:r w:rsidR="00F53AC6" w:rsidRPr="00F548AD">
        <w:rPr>
          <w:rFonts w:cs="Calibri Light"/>
        </w:rPr>
        <w:t>10%</w:t>
      </w:r>
      <w:r w:rsidR="002F6199" w:rsidRPr="00F548AD">
        <w:rPr>
          <w:rFonts w:cs="Calibri Light"/>
        </w:rPr>
        <w:t>, a drzwi – dopuszczalnych 15%</w:t>
      </w:r>
      <w:r w:rsidR="00F53AC6" w:rsidRPr="00F548AD">
        <w:rPr>
          <w:rFonts w:cs="Calibri Light"/>
        </w:rPr>
        <w:t xml:space="preserve"> powierzchni </w:t>
      </w:r>
      <w:r w:rsidR="002F6199" w:rsidRPr="00F548AD">
        <w:rPr>
          <w:rFonts w:cs="Calibri Light"/>
        </w:rPr>
        <w:t xml:space="preserve">całej ściany </w:t>
      </w:r>
      <w:r w:rsidR="00F53AC6" w:rsidRPr="00F548AD">
        <w:rPr>
          <w:rFonts w:cs="Calibri Light"/>
        </w:rPr>
        <w:t>oddzielenia przeciwpożarowego. Dach łącznika posiada klasę odporności ogniowej RE30, a występujące w ni</w:t>
      </w:r>
      <w:r w:rsidR="00B354A0" w:rsidRPr="00F548AD">
        <w:rPr>
          <w:rFonts w:cs="Calibri Light"/>
        </w:rPr>
        <w:t>m</w:t>
      </w:r>
      <w:r w:rsidR="00F53AC6" w:rsidRPr="00F548AD">
        <w:rPr>
          <w:rFonts w:cs="Calibri Light"/>
        </w:rPr>
        <w:t xml:space="preserve"> świetliki zabudowane zostaną przegrod</w:t>
      </w:r>
      <w:r w:rsidR="00B354A0" w:rsidRPr="00F548AD">
        <w:rPr>
          <w:rFonts w:cs="Calibri Light"/>
        </w:rPr>
        <w:t>ą</w:t>
      </w:r>
      <w:r w:rsidR="00F53AC6" w:rsidRPr="00F548AD">
        <w:rPr>
          <w:rFonts w:cs="Calibri Light"/>
        </w:rPr>
        <w:t xml:space="preserve"> o klasie odporności ogniowej E30.</w:t>
      </w:r>
      <w:r w:rsidR="00675AC4">
        <w:rPr>
          <w:rFonts w:cs="Calibri Light"/>
        </w:rPr>
        <w:t xml:space="preserve"> </w:t>
      </w:r>
      <w:r w:rsidR="00675AC4" w:rsidRPr="00675AC4">
        <w:rPr>
          <w:rFonts w:cs="Calibri Light"/>
          <w:b/>
          <w:bCs/>
          <w:u w:val="single"/>
        </w:rPr>
        <w:t>Ściana zewnętrzna budynku A w pasie o szerokości 4,0m względem ściany zewnętrznej łącznika posiada izolację wykonaną z materiału palnego (styropian w systemie NRO).</w:t>
      </w:r>
    </w:p>
    <w:p w14:paraId="6FC42D4C" w14:textId="4E3A6E0F" w:rsidR="002F6199" w:rsidRPr="00F548AD" w:rsidRDefault="002F6199" w:rsidP="00253A68">
      <w:pPr>
        <w:ind w:firstLine="425"/>
        <w:rPr>
          <w:rFonts w:eastAsia="Arial Narrow" w:cs="Calibri Light"/>
        </w:rPr>
      </w:pPr>
      <w:r w:rsidRPr="00F548AD">
        <w:rPr>
          <w:rFonts w:cs="Calibri Light"/>
        </w:rPr>
        <w:t xml:space="preserve">Budynek B w obrębie segmentu północnego przylega po stronie wschodniej do </w:t>
      </w:r>
      <w:r w:rsidRPr="00F548AD">
        <w:rPr>
          <w:rFonts w:eastAsia="Arial Narrow" w:cstheme="minorHAnsi"/>
        </w:rPr>
        <w:t xml:space="preserve">budynku </w:t>
      </w:r>
      <w:r w:rsidRPr="00F548AD">
        <w:rPr>
          <w:rFonts w:eastAsia="Arial Narrow" w:cs="Calibri Light"/>
        </w:rPr>
        <w:t>Klasztoru Zgromadzenia Sióstr Służebniczek Najświętszej Marii Panny Niepokalanie</w:t>
      </w:r>
      <w:r w:rsidRPr="00F548AD">
        <w:rPr>
          <w:rFonts w:eastAsia="Arial Narrow" w:cstheme="minorHAnsi"/>
        </w:rPr>
        <w:t xml:space="preserve"> </w:t>
      </w:r>
      <w:r w:rsidRPr="00F548AD">
        <w:rPr>
          <w:rFonts w:eastAsia="Arial Narrow" w:cs="Calibri Light"/>
        </w:rPr>
        <w:t xml:space="preserve">Poczętej - Dom Prowincjonalny w Katowicach. Ściana oddzielenia przeciwpożarowego wydzielająca ten segment od piwnicy do piętra V posiada klasę odporności ogniowej REI120 i jest pełna. Jedynie na piętrze V w ścianie tej znajduje się przejście do zaplecza dyżurki, które wchodzi w obszar budynku Klasztoru i zamknięte zostanie od pomieszczenia dyżurki drzwiami o klasie odporności ogniowej EI60. Ściana ta na styku ze ścianą zewnętrzną od strony elewacji frontowej posiada pionowy pas niepalny o klasie odporności ogniowej EI60, przy czym jego szerokość jest zróżnicowana i wynosi: na poziomie parteru, piętra I oraz piętra II – 2,0m, na pozostałych kondygnacjach (piętra III, IV i V) – </w:t>
      </w:r>
      <w:r w:rsidR="00692DDC" w:rsidRPr="00F548AD">
        <w:rPr>
          <w:rFonts w:eastAsia="Arial Narrow" w:cs="Calibri Light"/>
          <w:b/>
          <w:bCs/>
          <w:u w:val="single"/>
        </w:rPr>
        <w:t xml:space="preserve">szerokość </w:t>
      </w:r>
      <w:r w:rsidRPr="00F548AD">
        <w:rPr>
          <w:rFonts w:eastAsia="Arial Narrow" w:cs="Calibri Light"/>
          <w:b/>
          <w:bCs/>
          <w:u w:val="single"/>
        </w:rPr>
        <w:t>1,05 m (warunek niespełniony)</w:t>
      </w:r>
      <w:r w:rsidR="00692DDC" w:rsidRPr="00F548AD">
        <w:rPr>
          <w:rFonts w:eastAsia="Arial Narrow" w:cs="Calibri Light"/>
          <w:b/>
          <w:bCs/>
          <w:u w:val="single"/>
        </w:rPr>
        <w:t>.</w:t>
      </w:r>
      <w:r w:rsidR="00B354A0" w:rsidRPr="00F548AD">
        <w:rPr>
          <w:rFonts w:eastAsia="Arial Narrow" w:cs="Calibri Light"/>
        </w:rPr>
        <w:t xml:space="preserve"> Od strony tylnej elewacji budynek Klasztoru przylega pod kątem prostym do budynku B, a ściana zewnętrzna segmentu północnego w tym miejscu jest pełna i </w:t>
      </w:r>
      <w:r w:rsidR="00B354A0" w:rsidRPr="00F548AD">
        <w:rPr>
          <w:rFonts w:eastAsia="Arial Narrow" w:cs="Calibri Light"/>
          <w:b/>
          <w:bCs/>
          <w:u w:val="single"/>
        </w:rPr>
        <w:t>posiada istniejące ocieplenie wykonane z materiału palnego</w:t>
      </w:r>
      <w:r w:rsidR="00B354A0" w:rsidRPr="00F548AD">
        <w:rPr>
          <w:rFonts w:eastAsia="Arial Narrow" w:cs="Calibri Light"/>
        </w:rPr>
        <w:t xml:space="preserve"> (styropian w systemie NRO). Jedynie na </w:t>
      </w:r>
      <w:r w:rsidR="00B354A0" w:rsidRPr="00F548AD">
        <w:rPr>
          <w:rFonts w:eastAsia="Arial Narrow" w:cs="Calibri Light"/>
        </w:rPr>
        <w:lastRenderedPageBreak/>
        <w:t>parterze jedno z pomieszczeń przynależne do Klasztoru znajduje się w obrębie zabudowy segmentu północnego i posiada jeden otwór okienny w pasie o szerokości mniejszej niż 4m względem drugiej prostopadłej ściany zewnętrznej segmentu północnego z otworem okiennym. Z tego względu okno w pomieszczeniu magazynu apteki (016) zabudowane zostanie przegrodą o klasie odporności ogniowej EI60.</w:t>
      </w:r>
    </w:p>
    <w:p w14:paraId="024B0FB1" w14:textId="690C7193" w:rsidR="00D4085F" w:rsidRPr="00F548AD" w:rsidRDefault="00B436D0" w:rsidP="00253A68">
      <w:pPr>
        <w:ind w:firstLine="425"/>
        <w:rPr>
          <w:rFonts w:cs="Calibri Light"/>
        </w:rPr>
      </w:pPr>
      <w:r w:rsidRPr="00F548AD">
        <w:rPr>
          <w:rFonts w:cs="Calibri Light"/>
        </w:rPr>
        <w:t>W ramach koncepcji bezpieczeństwa pożarowego p</w:t>
      </w:r>
      <w:r w:rsidR="00886605" w:rsidRPr="00F548AD">
        <w:rPr>
          <w:rFonts w:cs="Calibri Light"/>
        </w:rPr>
        <w:t>rzewidziano podział budynku</w:t>
      </w:r>
      <w:r w:rsidR="00D42649" w:rsidRPr="00F548AD">
        <w:rPr>
          <w:rFonts w:cs="Calibri Light"/>
        </w:rPr>
        <w:t xml:space="preserve"> </w:t>
      </w:r>
      <w:r w:rsidR="00D45F4F" w:rsidRPr="00F548AD">
        <w:rPr>
          <w:rFonts w:cs="Calibri Light"/>
        </w:rPr>
        <w:t xml:space="preserve">B </w:t>
      </w:r>
      <w:r w:rsidRPr="00F548AD">
        <w:rPr>
          <w:rFonts w:cs="Calibri Light"/>
        </w:rPr>
        <w:t xml:space="preserve">ścianą oddzielenia przeciwpożarowego o klasie odporności ogniowej REI120 w pionie </w:t>
      </w:r>
      <w:r w:rsidR="00886605" w:rsidRPr="00F548AD">
        <w:rPr>
          <w:rFonts w:cs="Calibri Light"/>
        </w:rPr>
        <w:t>na dwie strefy pożarowe</w:t>
      </w:r>
      <w:r w:rsidR="00D4085F" w:rsidRPr="00F548AD">
        <w:rPr>
          <w:rFonts w:cs="Calibri Light"/>
        </w:rPr>
        <w:t>:</w:t>
      </w:r>
    </w:p>
    <w:p w14:paraId="0BA2A2DD" w14:textId="07C2DC93" w:rsidR="00D4085F" w:rsidRPr="00F548AD" w:rsidRDefault="00D4085F" w:rsidP="00D4085F">
      <w:pPr>
        <w:pStyle w:val="Akapitzlist"/>
        <w:numPr>
          <w:ilvl w:val="0"/>
          <w:numId w:val="32"/>
        </w:numPr>
        <w:spacing w:before="60"/>
        <w:rPr>
          <w:rFonts w:cs="Calibri Light"/>
        </w:rPr>
      </w:pPr>
      <w:r w:rsidRPr="00F548AD">
        <w:rPr>
          <w:rFonts w:cs="Calibri Light"/>
        </w:rPr>
        <w:t>strefa pożarowa SP1 kategoria ZL II i ZL III – obejmuje kondygnacje południowego segmentu oraz częściowo centralnego, powierzchnia strefy ok. 3220,0 m</w:t>
      </w:r>
      <w:r w:rsidRPr="00F548AD">
        <w:rPr>
          <w:rFonts w:cs="Calibri Light"/>
          <w:vertAlign w:val="superscript"/>
        </w:rPr>
        <w:t>2</w:t>
      </w:r>
      <w:r w:rsidRPr="00F548AD">
        <w:rPr>
          <w:rFonts w:cs="Calibri Light"/>
        </w:rPr>
        <w:t>,</w:t>
      </w:r>
      <w:r w:rsidR="0097616F" w:rsidRPr="00F548AD">
        <w:rPr>
          <w:rFonts w:cs="Calibri Light"/>
        </w:rPr>
        <w:t xml:space="preserve"> przy dopuszczalnej 3500 m</w:t>
      </w:r>
      <w:r w:rsidR="0097616F" w:rsidRPr="00F548AD">
        <w:rPr>
          <w:rFonts w:cs="Calibri Light"/>
          <w:vertAlign w:val="superscript"/>
        </w:rPr>
        <w:t>2</w:t>
      </w:r>
      <w:r w:rsidR="0097616F" w:rsidRPr="00F548AD">
        <w:rPr>
          <w:rFonts w:cs="Calibri Light"/>
        </w:rPr>
        <w:t>;</w:t>
      </w:r>
    </w:p>
    <w:p w14:paraId="1853795B" w14:textId="753EDD76" w:rsidR="00D4085F" w:rsidRPr="00F548AD" w:rsidRDefault="00D4085F" w:rsidP="00D4085F">
      <w:pPr>
        <w:pStyle w:val="Akapitzlist"/>
        <w:numPr>
          <w:ilvl w:val="0"/>
          <w:numId w:val="32"/>
        </w:numPr>
        <w:spacing w:before="60"/>
        <w:rPr>
          <w:rFonts w:cs="Calibri Light"/>
          <w:b/>
          <w:bCs/>
          <w:u w:val="single"/>
        </w:rPr>
      </w:pPr>
      <w:r w:rsidRPr="00F548AD">
        <w:rPr>
          <w:rFonts w:cs="Calibri Light"/>
          <w:b/>
          <w:bCs/>
          <w:u w:val="single"/>
        </w:rPr>
        <w:t>strefa pożarowa SP2 kategoria ZL II i ZL III – obejmuje kondygnacje segmentu północnego oraz pozostałą część centralnego i łącznik w parterze, powierzchnia strefy wynosi ok. 58</w:t>
      </w:r>
      <w:r w:rsidR="00FF7CCB" w:rsidRPr="00F548AD">
        <w:rPr>
          <w:rFonts w:cs="Calibri Light"/>
          <w:b/>
          <w:bCs/>
          <w:u w:val="single"/>
        </w:rPr>
        <w:t>8</w:t>
      </w:r>
      <w:r w:rsidRPr="00F548AD">
        <w:rPr>
          <w:rFonts w:cs="Calibri Light"/>
          <w:b/>
          <w:bCs/>
          <w:u w:val="single"/>
        </w:rPr>
        <w:t>0,0 m</w:t>
      </w:r>
      <w:r w:rsidRPr="00F548AD">
        <w:rPr>
          <w:rFonts w:cs="Calibri Light"/>
          <w:b/>
          <w:bCs/>
          <w:u w:val="single"/>
          <w:vertAlign w:val="superscript"/>
        </w:rPr>
        <w:t>2</w:t>
      </w:r>
      <w:r w:rsidRPr="00F548AD">
        <w:rPr>
          <w:rFonts w:cs="Calibri Light"/>
          <w:b/>
          <w:bCs/>
          <w:u w:val="single"/>
        </w:rPr>
        <w:t xml:space="preserve"> </w:t>
      </w:r>
      <w:r w:rsidR="0097616F" w:rsidRPr="00F548AD">
        <w:rPr>
          <w:rFonts w:cs="Calibri Light"/>
          <w:b/>
          <w:bCs/>
          <w:u w:val="single"/>
        </w:rPr>
        <w:t>przy dopuszczalnej 3500 m</w:t>
      </w:r>
      <w:r w:rsidR="0097616F" w:rsidRPr="00F548AD">
        <w:rPr>
          <w:rFonts w:cs="Calibri Light"/>
          <w:b/>
          <w:bCs/>
          <w:u w:val="single"/>
          <w:vertAlign w:val="superscript"/>
        </w:rPr>
        <w:t xml:space="preserve">2 </w:t>
      </w:r>
      <w:r w:rsidRPr="00F548AD">
        <w:rPr>
          <w:rFonts w:cs="Calibri Light"/>
          <w:b/>
          <w:bCs/>
          <w:u w:val="single"/>
        </w:rPr>
        <w:t>– warunek niespełniony.</w:t>
      </w:r>
    </w:p>
    <w:p w14:paraId="5E60CE71" w14:textId="558D2B50" w:rsidR="00D63782" w:rsidRPr="00F548AD" w:rsidRDefault="00D4085F" w:rsidP="00253A68">
      <w:pPr>
        <w:ind w:firstLine="425"/>
        <w:rPr>
          <w:rFonts w:cs="Calibri Light"/>
          <w:b/>
          <w:bCs/>
          <w:u w:val="single"/>
        </w:rPr>
      </w:pPr>
      <w:r w:rsidRPr="00F548AD">
        <w:rPr>
          <w:rFonts w:cs="Calibri Light"/>
        </w:rPr>
        <w:t>Podział</w:t>
      </w:r>
      <w:r w:rsidR="00B436D0" w:rsidRPr="00F548AD">
        <w:rPr>
          <w:rFonts w:cs="Calibri Light"/>
        </w:rPr>
        <w:t xml:space="preserve"> przebiegać będzie pomiędzy segmentami południowym i centralnym od parteru do piętra V. Przejście komunikacyjne w korytarzu od piętra I do piętra IV zamknięte jest istniejącymi drzwiami przeciwpożarowymi posiadającymi klasę odporności ogniowej EI60 oraz dymoszczelność oznaczoną symbolem S15. Na parterze przejście komunikacyjne w tej ścianie zamknięte zostanie dymoszczelnymi drzwiami przeciwpożarowymi o klasie odporności ogniowej EIS60. Natomiast na piętrze V drzwi te posiadają klasę odporności ogniowej EI60. Przejścia komunikacyjne w pomieszczeniach na granicy tej strefy posiadać będą klasę odporności ogniowej EI60. </w:t>
      </w:r>
      <w:r w:rsidR="00643085" w:rsidRPr="00F548AD">
        <w:rPr>
          <w:rFonts w:cs="Calibri Light"/>
        </w:rPr>
        <w:t xml:space="preserve">Ściana oddzielenia przeciwpożarowego na styku ze ścianą zewnętrzną od strony zachodniej posiada pionowy pas o szerokości minimum 2,0m i klasie odporności ogniowej, </w:t>
      </w:r>
      <w:r w:rsidR="00643085" w:rsidRPr="00F548AD">
        <w:rPr>
          <w:rFonts w:cs="Calibri Light"/>
          <w:b/>
          <w:bCs/>
          <w:u w:val="single"/>
        </w:rPr>
        <w:t xml:space="preserve">przy czym a obszarze tego pasa występuje istniejące ocieplenie wykonane z materiału palnego (styropian w systemie NRO). Takie samo ocieplenie występuje na ścianie zewnętrznej po stronie wschodniej, która pełni jednocześnie funkcję ściany oddzielenia przeciwpożarowego. </w:t>
      </w:r>
    </w:p>
    <w:p w14:paraId="44C00C13" w14:textId="5BF65733" w:rsidR="00D16509" w:rsidRPr="00F548AD" w:rsidRDefault="00D16509" w:rsidP="00EA3A77">
      <w:r w:rsidRPr="00F548AD">
        <w:t>Przyjęty podział na strefy pożarowe budynku</w:t>
      </w:r>
      <w:r w:rsidR="00907C4C" w:rsidRPr="00F548AD">
        <w:t xml:space="preserve"> B</w:t>
      </w:r>
      <w:r w:rsidRPr="00F548AD">
        <w:t xml:space="preserve"> umożliwia </w:t>
      </w:r>
      <w:r w:rsidR="00643085" w:rsidRPr="00F548AD">
        <w:t xml:space="preserve">jednocześnie </w:t>
      </w:r>
      <w:r w:rsidRPr="00F548AD">
        <w:t xml:space="preserve">ewakuację </w:t>
      </w:r>
      <w:r w:rsidR="00643085" w:rsidRPr="00F548AD">
        <w:t xml:space="preserve">ludzi w poziomie </w:t>
      </w:r>
      <w:r w:rsidRPr="00F548AD">
        <w:t xml:space="preserve">do innej strefy pożarowej na tej samej kondygnacji. </w:t>
      </w:r>
    </w:p>
    <w:p w14:paraId="69AA21FD" w14:textId="3284BCE2" w:rsidR="00D4085F" w:rsidRPr="00F548AD" w:rsidRDefault="00D4085F" w:rsidP="00EA3A77">
      <w:r w:rsidRPr="00F548AD">
        <w:t>Dodatkowo pomieszczenie rozdzielni elektrycznej</w:t>
      </w:r>
      <w:r w:rsidR="00EA3A77" w:rsidRPr="00F548AD">
        <w:t xml:space="preserve"> głównej (020)</w:t>
      </w:r>
      <w:r w:rsidRPr="00F548AD">
        <w:t xml:space="preserve"> </w:t>
      </w:r>
      <w:r w:rsidR="00D100CB" w:rsidRPr="00F548AD">
        <w:t>o powierzchni 17 m</w:t>
      </w:r>
      <w:r w:rsidR="00D100CB" w:rsidRPr="00F548AD">
        <w:rPr>
          <w:vertAlign w:val="superscript"/>
        </w:rPr>
        <w:t>2</w:t>
      </w:r>
      <w:r w:rsidR="00D100CB" w:rsidRPr="00F548AD">
        <w:t xml:space="preserve"> </w:t>
      </w:r>
      <w:r w:rsidR="00EA3A77" w:rsidRPr="00F548AD">
        <w:t xml:space="preserve">usytuowane </w:t>
      </w:r>
      <w:r w:rsidRPr="00F548AD">
        <w:t xml:space="preserve">na parterze segmentu północnego zostanie wydzielone jako </w:t>
      </w:r>
      <w:r w:rsidR="00D100CB" w:rsidRPr="00F548AD">
        <w:t>odrębna</w:t>
      </w:r>
      <w:r w:rsidRPr="00F548AD">
        <w:t xml:space="preserve"> strefa pożarowa PM z </w:t>
      </w:r>
      <w:proofErr w:type="spellStart"/>
      <w:r w:rsidRPr="00F548AD">
        <w:t>Qd</w:t>
      </w:r>
      <w:proofErr w:type="spellEnd"/>
      <w:r w:rsidRPr="00F548AD">
        <w:t xml:space="preserve"> poniżej 500 MJ/m</w:t>
      </w:r>
      <w:r w:rsidRPr="00F548AD">
        <w:rPr>
          <w:vertAlign w:val="superscript"/>
        </w:rPr>
        <w:t>2</w:t>
      </w:r>
      <w:r w:rsidR="00EA3A77" w:rsidRPr="00F548AD">
        <w:t>. Ściany i strop pomieszczenie posiadać będą klasę odporności ogniowej REI120 a drzwi zewnętrzne – klasę odporności ogniowej EI60.</w:t>
      </w:r>
    </w:p>
    <w:p w14:paraId="27BF621D" w14:textId="0E6169C1" w:rsidR="007B7CDE" w:rsidRPr="00F548AD" w:rsidRDefault="00EA3A77" w:rsidP="00D45F4F">
      <w:pPr>
        <w:rPr>
          <w:rFonts w:cs="Calibri Light"/>
        </w:rPr>
      </w:pPr>
      <w:r w:rsidRPr="00F548AD">
        <w:rPr>
          <w:rFonts w:cs="Calibri Light"/>
        </w:rPr>
        <w:t>Ponadto w ramach koncepcji bezpieczeństwa</w:t>
      </w:r>
      <w:r w:rsidR="007B7CDE" w:rsidRPr="00F548AD">
        <w:rPr>
          <w:rFonts w:cs="Calibri Light"/>
        </w:rPr>
        <w:t xml:space="preserve"> </w:t>
      </w:r>
      <w:r w:rsidRPr="00F548AD">
        <w:rPr>
          <w:rFonts w:cs="Calibri Light"/>
        </w:rPr>
        <w:t xml:space="preserve">korytarz w rejonie wejścia do klatki schodowej K3 </w:t>
      </w:r>
      <w:r w:rsidR="007B7CDE" w:rsidRPr="00F548AD">
        <w:rPr>
          <w:rFonts w:cs="Calibri Light"/>
        </w:rPr>
        <w:t>na pięt</w:t>
      </w:r>
      <w:r w:rsidRPr="00F548AD">
        <w:rPr>
          <w:rFonts w:cs="Calibri Light"/>
        </w:rPr>
        <w:t>rach</w:t>
      </w:r>
      <w:r w:rsidR="007B7CDE" w:rsidRPr="00F548AD">
        <w:rPr>
          <w:rFonts w:cs="Calibri Light"/>
        </w:rPr>
        <w:t xml:space="preserve"> I</w:t>
      </w:r>
      <w:r w:rsidRPr="00F548AD">
        <w:rPr>
          <w:rFonts w:cs="Calibri Light"/>
        </w:rPr>
        <w:t>, I</w:t>
      </w:r>
      <w:r w:rsidR="007B7CDE" w:rsidRPr="00F548AD">
        <w:rPr>
          <w:rFonts w:cs="Calibri Light"/>
        </w:rPr>
        <w:t xml:space="preserve">I, III i IV </w:t>
      </w:r>
      <w:r w:rsidRPr="00F548AD">
        <w:rPr>
          <w:rFonts w:cs="Calibri Light"/>
        </w:rPr>
        <w:t>segmentu północnego zostanie podzielony ścianami o klasie odporności ogniowej REI60 (EI60) z dymoszczelnymi drzwiami przeciwpożarowymi o klasie odporności ogniowej EIS60</w:t>
      </w:r>
      <w:r w:rsidR="007B7CDE" w:rsidRPr="00F548AD">
        <w:rPr>
          <w:rFonts w:cs="Calibri Light"/>
        </w:rPr>
        <w:t>,</w:t>
      </w:r>
      <w:r w:rsidR="00D23A7C" w:rsidRPr="00F548AD">
        <w:rPr>
          <w:rFonts w:cs="Calibri Light"/>
        </w:rPr>
        <w:t xml:space="preserve"> tworząc dodatkowy podział kondygnacji na strefy bezpieczne. </w:t>
      </w:r>
    </w:p>
    <w:p w14:paraId="1888E426" w14:textId="77777777" w:rsidR="002E4338" w:rsidRPr="00F548AD" w:rsidRDefault="003C25FB" w:rsidP="00253A68">
      <w:pPr>
        <w:pStyle w:val="Nagwek2"/>
        <w:numPr>
          <w:ilvl w:val="1"/>
          <w:numId w:val="10"/>
        </w:numPr>
        <w:ind w:left="1145"/>
        <w:rPr>
          <w:rFonts w:ascii="Arial Narrow" w:hAnsi="Arial Narrow" w:cs="Calibri Light"/>
          <w:sz w:val="24"/>
          <w:szCs w:val="24"/>
        </w:rPr>
      </w:pPr>
      <w:bookmarkStart w:id="20" w:name="_Toc179994816"/>
      <w:r w:rsidRPr="00F548AD">
        <w:rPr>
          <w:rFonts w:ascii="Arial Narrow" w:hAnsi="Arial Narrow" w:cs="Calibri Light"/>
          <w:sz w:val="24"/>
          <w:szCs w:val="24"/>
        </w:rPr>
        <w:t>Klasa odporności pożarowej budynku oraz klasa odporności ogniowej i stopień  rozprzestrzeniania ognia przez elementy budowlane.</w:t>
      </w:r>
      <w:bookmarkEnd w:id="20"/>
    </w:p>
    <w:p w14:paraId="437F765D" w14:textId="44239BD1" w:rsidR="002E4338" w:rsidRPr="00F548AD" w:rsidRDefault="003C25FB" w:rsidP="00D45F4F">
      <w:pPr>
        <w:spacing w:before="240" w:after="120"/>
        <w:ind w:firstLine="425"/>
        <w:rPr>
          <w:rFonts w:cs="Calibri Light"/>
        </w:rPr>
      </w:pPr>
      <w:r w:rsidRPr="00F548AD">
        <w:rPr>
          <w:rFonts w:cs="Calibri Light"/>
        </w:rPr>
        <w:t xml:space="preserve">Dla budynku zaliczonego do kategorii ZL zagrożenia ludzi i grupy średniowysokich (SW), posiadającego sześć kondygnacji nadziemnych, wymagana jest klasa B odporności pożarowej. </w:t>
      </w:r>
    </w:p>
    <w:tbl>
      <w:tblPr>
        <w:tblW w:w="0" w:type="auto"/>
        <w:tblCellMar>
          <w:left w:w="10" w:type="dxa"/>
          <w:right w:w="10" w:type="dxa"/>
        </w:tblCellMar>
        <w:tblLook w:val="04A0" w:firstRow="1" w:lastRow="0" w:firstColumn="1" w:lastColumn="0" w:noHBand="0" w:noVBand="1"/>
      </w:tblPr>
      <w:tblGrid>
        <w:gridCol w:w="1578"/>
        <w:gridCol w:w="1258"/>
        <w:gridCol w:w="1429"/>
        <w:gridCol w:w="989"/>
        <w:gridCol w:w="1333"/>
        <w:gridCol w:w="1393"/>
        <w:gridCol w:w="1081"/>
      </w:tblGrid>
      <w:tr w:rsidR="00F548AD" w:rsidRPr="00F548AD" w14:paraId="7690282B" w14:textId="77777777" w:rsidTr="005334F8">
        <w:trPr>
          <w:cantSplit/>
          <w:trHeight w:val="20"/>
        </w:trPr>
        <w:tc>
          <w:tcPr>
            <w:tcW w:w="1578" w:type="dxa"/>
            <w:vMerge w:val="restart"/>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6AF198D0" w14:textId="77777777" w:rsidR="00A07E0E" w:rsidRPr="00F548AD" w:rsidRDefault="00A07E0E" w:rsidP="00253A68">
            <w:pPr>
              <w:pStyle w:val="Style23"/>
              <w:widowControl/>
              <w:snapToGrid w:val="0"/>
              <w:spacing w:line="240" w:lineRule="auto"/>
              <w:ind w:left="5"/>
              <w:rPr>
                <w:rStyle w:val="FontStyle72"/>
                <w:rFonts w:ascii="Arial Narrow" w:hAnsi="Arial Narrow" w:cs="Calibri Light"/>
                <w:b/>
                <w:color w:val="auto"/>
                <w:sz w:val="16"/>
                <w:szCs w:val="16"/>
              </w:rPr>
            </w:pPr>
            <w:r w:rsidRPr="00F548AD">
              <w:rPr>
                <w:rStyle w:val="FontStyle72"/>
                <w:rFonts w:ascii="Arial Narrow" w:hAnsi="Arial Narrow" w:cs="Calibri Light"/>
                <w:b/>
                <w:color w:val="auto"/>
                <w:sz w:val="16"/>
                <w:szCs w:val="16"/>
              </w:rPr>
              <w:t xml:space="preserve">Klasa odporności </w:t>
            </w:r>
          </w:p>
          <w:p w14:paraId="5180559A" w14:textId="77777777" w:rsidR="00A07E0E" w:rsidRPr="00F548AD" w:rsidRDefault="00A07E0E" w:rsidP="00253A68">
            <w:pPr>
              <w:pStyle w:val="Style23"/>
              <w:widowControl/>
              <w:snapToGrid w:val="0"/>
              <w:spacing w:line="240" w:lineRule="auto"/>
              <w:ind w:left="5"/>
              <w:rPr>
                <w:rFonts w:ascii="Arial Narrow" w:hAnsi="Arial Narrow" w:cs="Calibri Light"/>
                <w:b/>
                <w:sz w:val="16"/>
                <w:szCs w:val="16"/>
              </w:rPr>
            </w:pPr>
            <w:r w:rsidRPr="00F548AD">
              <w:rPr>
                <w:rStyle w:val="FontStyle72"/>
                <w:rFonts w:ascii="Arial Narrow" w:hAnsi="Arial Narrow" w:cs="Calibri Light"/>
                <w:b/>
                <w:color w:val="auto"/>
                <w:sz w:val="16"/>
                <w:szCs w:val="16"/>
              </w:rPr>
              <w:t>pożarowej budynku</w:t>
            </w:r>
          </w:p>
        </w:tc>
        <w:tc>
          <w:tcPr>
            <w:tcW w:w="7483" w:type="dxa"/>
            <w:gridSpan w:val="6"/>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4360E078" w14:textId="77777777" w:rsidR="00A07E0E" w:rsidRPr="00F548AD" w:rsidRDefault="00A07E0E" w:rsidP="00253A68">
            <w:pPr>
              <w:pStyle w:val="Style23"/>
              <w:widowControl/>
              <w:snapToGrid w:val="0"/>
              <w:spacing w:before="120" w:after="120" w:line="240" w:lineRule="auto"/>
              <w:ind w:left="5"/>
              <w:rPr>
                <w:rFonts w:ascii="Arial Narrow" w:hAnsi="Arial Narrow" w:cs="Calibri Light"/>
                <w:sz w:val="16"/>
                <w:szCs w:val="16"/>
              </w:rPr>
            </w:pPr>
            <w:r w:rsidRPr="00F548AD">
              <w:rPr>
                <w:rStyle w:val="FontStyle72"/>
                <w:rFonts w:ascii="Arial Narrow" w:hAnsi="Arial Narrow" w:cs="Calibri Light"/>
                <w:b/>
                <w:color w:val="auto"/>
                <w:sz w:val="16"/>
                <w:szCs w:val="16"/>
              </w:rPr>
              <w:t>Klasa odporności ogniowej elementów budynku</w:t>
            </w:r>
            <w:r w:rsidRPr="00F548AD">
              <w:rPr>
                <w:rStyle w:val="FontStyle72"/>
                <w:rFonts w:ascii="Arial Narrow" w:hAnsi="Arial Narrow" w:cs="Calibri Light"/>
                <w:b/>
                <w:color w:val="auto"/>
                <w:sz w:val="16"/>
                <w:szCs w:val="16"/>
                <w:vertAlign w:val="superscript"/>
              </w:rPr>
              <w:t>4)</w:t>
            </w:r>
          </w:p>
        </w:tc>
      </w:tr>
      <w:tr w:rsidR="00F548AD" w:rsidRPr="00F548AD" w14:paraId="296C0415" w14:textId="77777777" w:rsidTr="00A47CA7">
        <w:trPr>
          <w:cantSplit/>
          <w:trHeight w:val="674"/>
        </w:trPr>
        <w:tc>
          <w:tcPr>
            <w:tcW w:w="1578" w:type="dxa"/>
            <w:vMerge/>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1361EBE4" w14:textId="77777777" w:rsidR="00A07E0E" w:rsidRPr="00F548AD" w:rsidRDefault="00A07E0E" w:rsidP="00253A68">
            <w:pPr>
              <w:rPr>
                <w:rFonts w:cs="Calibri Light"/>
                <w:sz w:val="16"/>
                <w:szCs w:val="16"/>
              </w:rPr>
            </w:pPr>
          </w:p>
        </w:tc>
        <w:tc>
          <w:tcPr>
            <w:tcW w:w="0" w:type="auto"/>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2EA33D75" w14:textId="77777777" w:rsidR="00A07E0E" w:rsidRPr="00F548AD" w:rsidRDefault="00A07E0E" w:rsidP="00253A68">
            <w:pPr>
              <w:pStyle w:val="Style23"/>
              <w:widowControl/>
              <w:snapToGrid w:val="0"/>
              <w:spacing w:before="120" w:line="240" w:lineRule="auto"/>
              <w:ind w:left="5"/>
              <w:rPr>
                <w:rStyle w:val="FontStyle72"/>
                <w:rFonts w:ascii="Arial Narrow" w:hAnsi="Arial Narrow" w:cs="Calibri Light"/>
                <w:b/>
                <w:color w:val="auto"/>
                <w:sz w:val="16"/>
                <w:szCs w:val="16"/>
              </w:rPr>
            </w:pPr>
            <w:r w:rsidRPr="00F548AD">
              <w:rPr>
                <w:rStyle w:val="FontStyle72"/>
                <w:rFonts w:ascii="Arial Narrow" w:hAnsi="Arial Narrow" w:cs="Calibri Light"/>
                <w:b/>
                <w:color w:val="auto"/>
                <w:sz w:val="16"/>
                <w:szCs w:val="16"/>
              </w:rPr>
              <w:t xml:space="preserve">główna </w:t>
            </w:r>
          </w:p>
          <w:p w14:paraId="47796AC0" w14:textId="77777777" w:rsidR="00A07E0E" w:rsidRPr="00F548AD" w:rsidRDefault="00A07E0E" w:rsidP="00253A68">
            <w:pPr>
              <w:pStyle w:val="Style23"/>
              <w:widowControl/>
              <w:snapToGrid w:val="0"/>
              <w:spacing w:after="120" w:line="240" w:lineRule="auto"/>
              <w:ind w:left="5"/>
              <w:rPr>
                <w:rFonts w:ascii="Arial Narrow" w:hAnsi="Arial Narrow" w:cs="Calibri Light"/>
                <w:sz w:val="16"/>
                <w:szCs w:val="16"/>
              </w:rPr>
            </w:pPr>
            <w:r w:rsidRPr="00F548AD">
              <w:rPr>
                <w:rStyle w:val="FontStyle72"/>
                <w:rFonts w:ascii="Arial Narrow" w:hAnsi="Arial Narrow" w:cs="Calibri Light"/>
                <w:b/>
                <w:color w:val="auto"/>
                <w:sz w:val="16"/>
                <w:szCs w:val="16"/>
              </w:rPr>
              <w:t>konstrukcja nośna</w:t>
            </w:r>
          </w:p>
        </w:tc>
        <w:tc>
          <w:tcPr>
            <w:tcW w:w="1414" w:type="dxa"/>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180118E6" w14:textId="77777777" w:rsidR="00A07E0E" w:rsidRPr="00F548AD" w:rsidRDefault="00A07E0E" w:rsidP="00253A68">
            <w:pPr>
              <w:pStyle w:val="Style23"/>
              <w:widowControl/>
              <w:snapToGrid w:val="0"/>
              <w:spacing w:line="240" w:lineRule="auto"/>
              <w:ind w:left="10" w:right="5"/>
              <w:rPr>
                <w:rFonts w:ascii="Arial Narrow" w:hAnsi="Arial Narrow" w:cs="Calibri Light"/>
                <w:sz w:val="16"/>
                <w:szCs w:val="16"/>
              </w:rPr>
            </w:pPr>
            <w:r w:rsidRPr="00F548AD">
              <w:rPr>
                <w:rStyle w:val="FontStyle72"/>
                <w:rFonts w:ascii="Arial Narrow" w:hAnsi="Arial Narrow" w:cs="Calibri Light"/>
                <w:b/>
                <w:color w:val="auto"/>
                <w:sz w:val="16"/>
                <w:szCs w:val="16"/>
              </w:rPr>
              <w:t>konstrukcja dachu</w:t>
            </w:r>
          </w:p>
        </w:tc>
        <w:tc>
          <w:tcPr>
            <w:tcW w:w="979" w:type="dxa"/>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7D24FE87" w14:textId="77777777" w:rsidR="00A07E0E" w:rsidRPr="00F548AD" w:rsidRDefault="00A07E0E" w:rsidP="00253A68">
            <w:pPr>
              <w:pStyle w:val="Style23"/>
              <w:widowControl/>
              <w:snapToGrid w:val="0"/>
              <w:spacing w:line="240" w:lineRule="auto"/>
              <w:rPr>
                <w:rFonts w:ascii="Arial Narrow" w:hAnsi="Arial Narrow" w:cs="Calibri Light"/>
                <w:sz w:val="16"/>
                <w:szCs w:val="16"/>
              </w:rPr>
            </w:pPr>
            <w:r w:rsidRPr="00F548AD">
              <w:rPr>
                <w:rStyle w:val="FontStyle72"/>
                <w:rFonts w:ascii="Arial Narrow" w:hAnsi="Arial Narrow" w:cs="Calibri Light"/>
                <w:b/>
                <w:color w:val="auto"/>
                <w:sz w:val="16"/>
                <w:szCs w:val="16"/>
              </w:rPr>
              <w:t>strop</w:t>
            </w:r>
            <w:r w:rsidRPr="00F548AD">
              <w:rPr>
                <w:rStyle w:val="FontStyle72"/>
                <w:rFonts w:ascii="Arial Narrow" w:hAnsi="Arial Narrow" w:cs="Calibri Light"/>
                <w:b/>
                <w:color w:val="auto"/>
                <w:sz w:val="16"/>
                <w:szCs w:val="16"/>
                <w:vertAlign w:val="superscript"/>
              </w:rPr>
              <w:t>1)</w:t>
            </w:r>
          </w:p>
        </w:tc>
        <w:tc>
          <w:tcPr>
            <w:tcW w:w="0" w:type="auto"/>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0F456C1E" w14:textId="77777777" w:rsidR="00A07E0E" w:rsidRPr="00F548AD" w:rsidRDefault="00A07E0E" w:rsidP="00253A68">
            <w:pPr>
              <w:pStyle w:val="Style23"/>
              <w:widowControl/>
              <w:snapToGrid w:val="0"/>
              <w:spacing w:line="240" w:lineRule="auto"/>
              <w:rPr>
                <w:rStyle w:val="FontStyle72"/>
                <w:rFonts w:ascii="Arial Narrow" w:hAnsi="Arial Narrow" w:cs="Calibri Light"/>
                <w:b/>
                <w:color w:val="auto"/>
                <w:sz w:val="16"/>
                <w:szCs w:val="16"/>
              </w:rPr>
            </w:pPr>
            <w:r w:rsidRPr="00F548AD">
              <w:rPr>
                <w:rStyle w:val="FontStyle72"/>
                <w:rFonts w:ascii="Arial Narrow" w:hAnsi="Arial Narrow" w:cs="Calibri Light"/>
                <w:b/>
                <w:color w:val="auto"/>
                <w:sz w:val="16"/>
                <w:szCs w:val="16"/>
              </w:rPr>
              <w:t xml:space="preserve">ściana </w:t>
            </w:r>
          </w:p>
          <w:p w14:paraId="7551841A" w14:textId="77777777" w:rsidR="00A07E0E" w:rsidRPr="00F548AD" w:rsidRDefault="00A07E0E" w:rsidP="00253A68">
            <w:pPr>
              <w:pStyle w:val="Style23"/>
              <w:widowControl/>
              <w:snapToGrid w:val="0"/>
              <w:spacing w:line="240" w:lineRule="auto"/>
              <w:rPr>
                <w:rFonts w:ascii="Arial Narrow" w:hAnsi="Arial Narrow" w:cs="Calibri Light"/>
                <w:sz w:val="16"/>
                <w:szCs w:val="16"/>
              </w:rPr>
            </w:pPr>
            <w:r w:rsidRPr="00F548AD">
              <w:rPr>
                <w:rStyle w:val="FontStyle72"/>
                <w:rFonts w:ascii="Arial Narrow" w:hAnsi="Arial Narrow" w:cs="Calibri Light"/>
                <w:b/>
                <w:color w:val="auto"/>
                <w:sz w:val="16"/>
                <w:szCs w:val="16"/>
              </w:rPr>
              <w:t>zewnętrzna</w:t>
            </w:r>
            <w:r w:rsidRPr="00F548AD">
              <w:rPr>
                <w:rStyle w:val="FontStyle72"/>
                <w:rFonts w:ascii="Arial Narrow" w:hAnsi="Arial Narrow" w:cs="Calibri Light"/>
                <w:b/>
                <w:color w:val="auto"/>
                <w:sz w:val="16"/>
                <w:szCs w:val="16"/>
                <w:vertAlign w:val="superscript"/>
              </w:rPr>
              <w:t>1)</w:t>
            </w:r>
            <w:r w:rsidRPr="00F548AD">
              <w:rPr>
                <w:rStyle w:val="FontStyle72"/>
                <w:rFonts w:ascii="Arial Narrow" w:hAnsi="Arial Narrow" w:cs="Calibri Light"/>
                <w:b/>
                <w:color w:val="auto"/>
                <w:sz w:val="16"/>
                <w:szCs w:val="16"/>
              </w:rPr>
              <w:t xml:space="preserve">, </w:t>
            </w:r>
            <w:r w:rsidRPr="00F548AD">
              <w:rPr>
                <w:rStyle w:val="FontStyle72"/>
                <w:rFonts w:ascii="Arial Narrow" w:hAnsi="Arial Narrow" w:cs="Calibri Light"/>
                <w:b/>
                <w:color w:val="auto"/>
                <w:sz w:val="16"/>
                <w:szCs w:val="16"/>
                <w:vertAlign w:val="superscript"/>
              </w:rPr>
              <w:t>2)</w:t>
            </w:r>
            <w:r w:rsidRPr="00F548AD">
              <w:rPr>
                <w:rStyle w:val="FontStyle72"/>
                <w:rFonts w:ascii="Arial Narrow" w:hAnsi="Arial Narrow" w:cs="Calibri Light"/>
                <w:b/>
                <w:color w:val="auto"/>
                <w:sz w:val="16"/>
                <w:szCs w:val="16"/>
              </w:rPr>
              <w:t>,</w:t>
            </w:r>
          </w:p>
        </w:tc>
        <w:tc>
          <w:tcPr>
            <w:tcW w:w="0" w:type="auto"/>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5345C50B" w14:textId="77777777" w:rsidR="00A07E0E" w:rsidRPr="00F548AD" w:rsidRDefault="00A07E0E" w:rsidP="00253A68">
            <w:pPr>
              <w:pStyle w:val="Style23"/>
              <w:widowControl/>
              <w:snapToGrid w:val="0"/>
              <w:spacing w:line="240" w:lineRule="auto"/>
              <w:rPr>
                <w:rFonts w:ascii="Arial Narrow" w:hAnsi="Arial Narrow" w:cs="Calibri Light"/>
                <w:sz w:val="16"/>
                <w:szCs w:val="16"/>
              </w:rPr>
            </w:pPr>
            <w:r w:rsidRPr="00F548AD">
              <w:rPr>
                <w:rStyle w:val="FontStyle72"/>
                <w:rFonts w:ascii="Arial Narrow" w:hAnsi="Arial Narrow" w:cs="Calibri Light"/>
                <w:b/>
                <w:color w:val="auto"/>
                <w:sz w:val="16"/>
                <w:szCs w:val="16"/>
              </w:rPr>
              <w:t>ściana wewnętrzna</w:t>
            </w:r>
            <w:r w:rsidRPr="00F548AD">
              <w:rPr>
                <w:rStyle w:val="FontStyle72"/>
                <w:rFonts w:ascii="Arial Narrow" w:hAnsi="Arial Narrow" w:cs="Calibri Light"/>
                <w:b/>
                <w:color w:val="auto"/>
                <w:sz w:val="16"/>
                <w:szCs w:val="16"/>
                <w:vertAlign w:val="superscript"/>
              </w:rPr>
              <w:t>1)</w:t>
            </w:r>
            <w:r w:rsidRPr="00F548AD">
              <w:rPr>
                <w:rStyle w:val="FontStyle72"/>
                <w:rFonts w:ascii="Arial Narrow" w:hAnsi="Arial Narrow" w:cs="Calibri Light"/>
                <w:b/>
                <w:color w:val="auto"/>
                <w:sz w:val="16"/>
                <w:szCs w:val="16"/>
              </w:rPr>
              <w:t>,</w:t>
            </w:r>
          </w:p>
        </w:tc>
        <w:tc>
          <w:tcPr>
            <w:tcW w:w="1070" w:type="dxa"/>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36A50A8B" w14:textId="77777777" w:rsidR="00A07E0E" w:rsidRPr="00F548AD" w:rsidRDefault="00A07E0E" w:rsidP="00253A68">
            <w:pPr>
              <w:pStyle w:val="Style23"/>
              <w:widowControl/>
              <w:snapToGrid w:val="0"/>
              <w:spacing w:line="240" w:lineRule="auto"/>
              <w:rPr>
                <w:rStyle w:val="FontStyle72"/>
                <w:rFonts w:ascii="Arial Narrow" w:hAnsi="Arial Narrow" w:cs="Calibri Light"/>
                <w:b/>
                <w:color w:val="auto"/>
                <w:sz w:val="16"/>
                <w:szCs w:val="16"/>
              </w:rPr>
            </w:pPr>
            <w:proofErr w:type="spellStart"/>
            <w:r w:rsidRPr="00F548AD">
              <w:rPr>
                <w:rStyle w:val="FontStyle72"/>
                <w:rFonts w:ascii="Arial Narrow" w:hAnsi="Arial Narrow" w:cs="Calibri Light"/>
                <w:b/>
                <w:color w:val="auto"/>
                <w:sz w:val="16"/>
                <w:szCs w:val="16"/>
              </w:rPr>
              <w:t>przekrycie</w:t>
            </w:r>
            <w:proofErr w:type="spellEnd"/>
            <w:r w:rsidRPr="00F548AD">
              <w:rPr>
                <w:rStyle w:val="FontStyle72"/>
                <w:rFonts w:ascii="Arial Narrow" w:hAnsi="Arial Narrow" w:cs="Calibri Light"/>
                <w:b/>
                <w:color w:val="auto"/>
                <w:sz w:val="16"/>
                <w:szCs w:val="16"/>
              </w:rPr>
              <w:t xml:space="preserve"> </w:t>
            </w:r>
          </w:p>
          <w:p w14:paraId="74923E46" w14:textId="77777777" w:rsidR="00A07E0E" w:rsidRPr="00F548AD" w:rsidRDefault="00A07E0E" w:rsidP="00253A68">
            <w:pPr>
              <w:pStyle w:val="Style23"/>
              <w:widowControl/>
              <w:snapToGrid w:val="0"/>
              <w:spacing w:line="240" w:lineRule="auto"/>
              <w:rPr>
                <w:rFonts w:ascii="Arial Narrow" w:hAnsi="Arial Narrow" w:cs="Calibri Light"/>
                <w:sz w:val="16"/>
                <w:szCs w:val="16"/>
              </w:rPr>
            </w:pPr>
            <w:r w:rsidRPr="00F548AD">
              <w:rPr>
                <w:rStyle w:val="FontStyle72"/>
                <w:rFonts w:ascii="Arial Narrow" w:hAnsi="Arial Narrow" w:cs="Calibri Light"/>
                <w:b/>
                <w:color w:val="auto"/>
                <w:sz w:val="16"/>
                <w:szCs w:val="16"/>
              </w:rPr>
              <w:t>dachu</w:t>
            </w:r>
            <w:r w:rsidRPr="00F548AD">
              <w:rPr>
                <w:rStyle w:val="FontStyle72"/>
                <w:rFonts w:ascii="Arial Narrow" w:hAnsi="Arial Narrow" w:cs="Calibri Light"/>
                <w:b/>
                <w:color w:val="auto"/>
                <w:sz w:val="16"/>
                <w:szCs w:val="16"/>
                <w:vertAlign w:val="superscript"/>
              </w:rPr>
              <w:t>3)</w:t>
            </w:r>
            <w:r w:rsidRPr="00F548AD">
              <w:rPr>
                <w:rStyle w:val="FontStyle72"/>
                <w:rFonts w:ascii="Arial Narrow" w:hAnsi="Arial Narrow" w:cs="Calibri Light"/>
                <w:b/>
                <w:color w:val="auto"/>
                <w:sz w:val="16"/>
                <w:szCs w:val="16"/>
              </w:rPr>
              <w:t>,</w:t>
            </w:r>
          </w:p>
        </w:tc>
      </w:tr>
      <w:tr w:rsidR="00F548AD" w:rsidRPr="00F548AD" w14:paraId="5C98CD04" w14:textId="77777777" w:rsidTr="00A47CA7">
        <w:trPr>
          <w:trHeight w:val="20"/>
        </w:trPr>
        <w:tc>
          <w:tcPr>
            <w:tcW w:w="1578" w:type="dxa"/>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2FE56ED3" w14:textId="77777777" w:rsidR="00A07E0E" w:rsidRPr="00F548AD" w:rsidRDefault="00A07E0E" w:rsidP="00253A68">
            <w:pPr>
              <w:pStyle w:val="Style23"/>
              <w:widowControl/>
              <w:snapToGrid w:val="0"/>
              <w:spacing w:line="240" w:lineRule="auto"/>
              <w:ind w:left="5"/>
              <w:rPr>
                <w:rFonts w:ascii="Arial Narrow" w:hAnsi="Arial Narrow" w:cs="Calibri Light"/>
                <w:sz w:val="16"/>
                <w:szCs w:val="16"/>
              </w:rPr>
            </w:pPr>
            <w:r w:rsidRPr="00F548AD">
              <w:rPr>
                <w:rStyle w:val="FontStyle72"/>
                <w:rFonts w:ascii="Arial Narrow" w:hAnsi="Arial Narrow" w:cs="Calibri Light"/>
                <w:b/>
                <w:color w:val="auto"/>
                <w:sz w:val="16"/>
                <w:szCs w:val="16"/>
              </w:rPr>
              <w:t>1</w:t>
            </w:r>
          </w:p>
        </w:tc>
        <w:tc>
          <w:tcPr>
            <w:tcW w:w="0" w:type="auto"/>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0FD95C49" w14:textId="77777777" w:rsidR="00A07E0E" w:rsidRPr="00F548AD" w:rsidRDefault="00A07E0E" w:rsidP="00253A68">
            <w:pPr>
              <w:pStyle w:val="Style23"/>
              <w:widowControl/>
              <w:snapToGrid w:val="0"/>
              <w:spacing w:line="240" w:lineRule="auto"/>
              <w:ind w:left="5"/>
              <w:rPr>
                <w:rFonts w:ascii="Arial Narrow" w:hAnsi="Arial Narrow" w:cs="Calibri Light"/>
                <w:sz w:val="16"/>
                <w:szCs w:val="16"/>
              </w:rPr>
            </w:pPr>
            <w:r w:rsidRPr="00F548AD">
              <w:rPr>
                <w:rStyle w:val="FontStyle72"/>
                <w:rFonts w:ascii="Arial Narrow" w:hAnsi="Arial Narrow" w:cs="Calibri Light"/>
                <w:b/>
                <w:color w:val="auto"/>
                <w:sz w:val="16"/>
                <w:szCs w:val="16"/>
              </w:rPr>
              <w:t>2</w:t>
            </w:r>
          </w:p>
        </w:tc>
        <w:tc>
          <w:tcPr>
            <w:tcW w:w="1414" w:type="dxa"/>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20B628E0" w14:textId="77777777" w:rsidR="00A07E0E" w:rsidRPr="00F548AD" w:rsidRDefault="00A07E0E" w:rsidP="00253A68">
            <w:pPr>
              <w:pStyle w:val="Style23"/>
              <w:widowControl/>
              <w:snapToGrid w:val="0"/>
              <w:spacing w:line="240" w:lineRule="auto"/>
              <w:ind w:left="5"/>
              <w:rPr>
                <w:rFonts w:ascii="Arial Narrow" w:hAnsi="Arial Narrow" w:cs="Calibri Light"/>
                <w:sz w:val="16"/>
                <w:szCs w:val="16"/>
              </w:rPr>
            </w:pPr>
            <w:r w:rsidRPr="00F548AD">
              <w:rPr>
                <w:rStyle w:val="FontStyle72"/>
                <w:rFonts w:ascii="Arial Narrow" w:hAnsi="Arial Narrow" w:cs="Calibri Light"/>
                <w:b/>
                <w:color w:val="auto"/>
                <w:sz w:val="16"/>
                <w:szCs w:val="16"/>
              </w:rPr>
              <w:t>3</w:t>
            </w:r>
          </w:p>
        </w:tc>
        <w:tc>
          <w:tcPr>
            <w:tcW w:w="979" w:type="dxa"/>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074AD060" w14:textId="77777777" w:rsidR="00A07E0E" w:rsidRPr="00F548AD" w:rsidRDefault="00A07E0E" w:rsidP="00253A68">
            <w:pPr>
              <w:pStyle w:val="Style23"/>
              <w:widowControl/>
              <w:snapToGrid w:val="0"/>
              <w:spacing w:line="240" w:lineRule="auto"/>
              <w:ind w:left="5"/>
              <w:rPr>
                <w:rFonts w:ascii="Arial Narrow" w:hAnsi="Arial Narrow" w:cs="Calibri Light"/>
                <w:sz w:val="16"/>
                <w:szCs w:val="16"/>
              </w:rPr>
            </w:pPr>
            <w:r w:rsidRPr="00F548AD">
              <w:rPr>
                <w:rStyle w:val="FontStyle72"/>
                <w:rFonts w:ascii="Arial Narrow" w:hAnsi="Arial Narrow" w:cs="Calibri Light"/>
                <w:b/>
                <w:color w:val="auto"/>
                <w:sz w:val="16"/>
                <w:szCs w:val="16"/>
              </w:rPr>
              <w:t>4</w:t>
            </w:r>
          </w:p>
        </w:tc>
        <w:tc>
          <w:tcPr>
            <w:tcW w:w="0" w:type="auto"/>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5C28B2CA" w14:textId="77777777" w:rsidR="00A07E0E" w:rsidRPr="00F548AD" w:rsidRDefault="00A07E0E" w:rsidP="00253A68">
            <w:pPr>
              <w:pStyle w:val="Style23"/>
              <w:widowControl/>
              <w:snapToGrid w:val="0"/>
              <w:spacing w:line="240" w:lineRule="auto"/>
              <w:ind w:left="5"/>
              <w:rPr>
                <w:rFonts w:ascii="Arial Narrow" w:hAnsi="Arial Narrow" w:cs="Calibri Light"/>
                <w:sz w:val="16"/>
                <w:szCs w:val="16"/>
              </w:rPr>
            </w:pPr>
            <w:r w:rsidRPr="00F548AD">
              <w:rPr>
                <w:rStyle w:val="FontStyle72"/>
                <w:rFonts w:ascii="Arial Narrow" w:hAnsi="Arial Narrow" w:cs="Calibri Light"/>
                <w:b/>
                <w:color w:val="auto"/>
                <w:sz w:val="16"/>
                <w:szCs w:val="16"/>
              </w:rPr>
              <w:t>5</w:t>
            </w:r>
          </w:p>
        </w:tc>
        <w:tc>
          <w:tcPr>
            <w:tcW w:w="0" w:type="auto"/>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205FC6E7" w14:textId="77777777" w:rsidR="00A07E0E" w:rsidRPr="00F548AD" w:rsidRDefault="00A07E0E" w:rsidP="00253A68">
            <w:pPr>
              <w:pStyle w:val="Style23"/>
              <w:widowControl/>
              <w:snapToGrid w:val="0"/>
              <w:spacing w:line="240" w:lineRule="auto"/>
              <w:ind w:left="5"/>
              <w:rPr>
                <w:rFonts w:ascii="Arial Narrow" w:hAnsi="Arial Narrow" w:cs="Calibri Light"/>
                <w:sz w:val="16"/>
                <w:szCs w:val="16"/>
              </w:rPr>
            </w:pPr>
            <w:r w:rsidRPr="00F548AD">
              <w:rPr>
                <w:rStyle w:val="FontStyle72"/>
                <w:rFonts w:ascii="Arial Narrow" w:hAnsi="Arial Narrow" w:cs="Calibri Light"/>
                <w:b/>
                <w:color w:val="auto"/>
                <w:sz w:val="16"/>
                <w:szCs w:val="16"/>
              </w:rPr>
              <w:t>6</w:t>
            </w:r>
          </w:p>
        </w:tc>
        <w:tc>
          <w:tcPr>
            <w:tcW w:w="1070" w:type="dxa"/>
            <w:tcBorders>
              <w:top w:val="single" w:sz="4" w:space="0" w:color="000000"/>
              <w:left w:val="single" w:sz="4" w:space="0" w:color="000000"/>
              <w:bottom w:val="single" w:sz="4" w:space="0" w:color="000000"/>
              <w:right w:val="single" w:sz="4" w:space="0" w:color="000000"/>
            </w:tcBorders>
            <w:shd w:val="clear" w:color="auto" w:fill="D9D9D9"/>
            <w:tcMar>
              <w:top w:w="0" w:type="dxa"/>
              <w:left w:w="40" w:type="dxa"/>
              <w:bottom w:w="0" w:type="dxa"/>
              <w:right w:w="40" w:type="dxa"/>
            </w:tcMar>
            <w:vAlign w:val="center"/>
          </w:tcPr>
          <w:p w14:paraId="155E4564" w14:textId="77777777" w:rsidR="00A07E0E" w:rsidRPr="00F548AD" w:rsidRDefault="00A07E0E" w:rsidP="00253A68">
            <w:pPr>
              <w:pStyle w:val="Style23"/>
              <w:widowControl/>
              <w:snapToGrid w:val="0"/>
              <w:spacing w:line="240" w:lineRule="auto"/>
              <w:ind w:left="5"/>
              <w:rPr>
                <w:rFonts w:ascii="Arial Narrow" w:hAnsi="Arial Narrow" w:cs="Calibri Light"/>
                <w:sz w:val="16"/>
                <w:szCs w:val="16"/>
              </w:rPr>
            </w:pPr>
            <w:r w:rsidRPr="00F548AD">
              <w:rPr>
                <w:rStyle w:val="FontStyle72"/>
                <w:rFonts w:ascii="Arial Narrow" w:hAnsi="Arial Narrow" w:cs="Calibri Light"/>
                <w:b/>
                <w:color w:val="auto"/>
                <w:sz w:val="16"/>
                <w:szCs w:val="16"/>
              </w:rPr>
              <w:t>7</w:t>
            </w:r>
          </w:p>
        </w:tc>
      </w:tr>
      <w:tr w:rsidR="00F548AD" w:rsidRPr="00F548AD" w14:paraId="098E2707" w14:textId="77777777" w:rsidTr="00A47CA7">
        <w:trPr>
          <w:trHeight w:val="658"/>
        </w:trPr>
        <w:tc>
          <w:tcPr>
            <w:tcW w:w="1578" w:type="dxa"/>
            <w:tcBorders>
              <w:top w:val="single" w:sz="4" w:space="0" w:color="000000"/>
              <w:left w:val="single" w:sz="4" w:space="0" w:color="000000"/>
              <w:bottom w:val="single" w:sz="4" w:space="0" w:color="000000"/>
            </w:tcBorders>
            <w:shd w:val="clear" w:color="auto" w:fill="D9D9D9"/>
            <w:tcMar>
              <w:top w:w="0" w:type="dxa"/>
              <w:left w:w="40" w:type="dxa"/>
              <w:bottom w:w="0" w:type="dxa"/>
              <w:right w:w="40" w:type="dxa"/>
            </w:tcMar>
            <w:vAlign w:val="center"/>
          </w:tcPr>
          <w:p w14:paraId="6CFDFB6D" w14:textId="77777777" w:rsidR="00A07E0E" w:rsidRPr="00F548AD" w:rsidRDefault="00A07E0E" w:rsidP="00253A68">
            <w:pPr>
              <w:pStyle w:val="Style23"/>
              <w:widowControl/>
              <w:snapToGrid w:val="0"/>
              <w:spacing w:line="240" w:lineRule="auto"/>
              <w:rPr>
                <w:rFonts w:ascii="Arial Narrow" w:hAnsi="Arial Narrow" w:cs="Calibri Light"/>
                <w:sz w:val="16"/>
                <w:szCs w:val="16"/>
              </w:rPr>
            </w:pPr>
            <w:r w:rsidRPr="00F548AD">
              <w:rPr>
                <w:rStyle w:val="FontStyle72"/>
                <w:rFonts w:ascii="Arial Narrow" w:hAnsi="Arial Narrow" w:cs="Calibri Light"/>
                <w:b/>
                <w:color w:val="auto"/>
                <w:sz w:val="16"/>
                <w:szCs w:val="16"/>
              </w:rPr>
              <w:t>„B”</w:t>
            </w:r>
          </w:p>
        </w:tc>
        <w:tc>
          <w:tcPr>
            <w:tcW w:w="0" w:type="auto"/>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66A370CB" w14:textId="77777777" w:rsidR="00A07E0E" w:rsidRPr="00F548AD" w:rsidRDefault="00A07E0E" w:rsidP="00253A68">
            <w:pPr>
              <w:pStyle w:val="Style23"/>
              <w:widowControl/>
              <w:snapToGrid w:val="0"/>
              <w:spacing w:line="240" w:lineRule="auto"/>
              <w:rPr>
                <w:rFonts w:ascii="Arial Narrow" w:hAnsi="Arial Narrow" w:cs="Calibri Light"/>
                <w:sz w:val="16"/>
                <w:szCs w:val="16"/>
              </w:rPr>
            </w:pPr>
            <w:r w:rsidRPr="00F548AD">
              <w:rPr>
                <w:rStyle w:val="FontStyle72"/>
                <w:rFonts w:ascii="Arial Narrow" w:hAnsi="Arial Narrow" w:cs="Calibri Light"/>
                <w:b/>
                <w:color w:val="auto"/>
                <w:sz w:val="16"/>
                <w:szCs w:val="16"/>
              </w:rPr>
              <w:t>R 120</w:t>
            </w:r>
          </w:p>
        </w:tc>
        <w:tc>
          <w:tcPr>
            <w:tcW w:w="1414"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272B00AD" w14:textId="77777777" w:rsidR="00A07E0E" w:rsidRPr="00F548AD" w:rsidRDefault="00A07E0E" w:rsidP="00253A68">
            <w:pPr>
              <w:pStyle w:val="Style23"/>
              <w:widowControl/>
              <w:snapToGrid w:val="0"/>
              <w:spacing w:line="240" w:lineRule="auto"/>
              <w:rPr>
                <w:rFonts w:ascii="Arial Narrow" w:hAnsi="Arial Narrow" w:cs="Calibri Light"/>
                <w:sz w:val="16"/>
                <w:szCs w:val="16"/>
              </w:rPr>
            </w:pPr>
            <w:r w:rsidRPr="00F548AD">
              <w:rPr>
                <w:rStyle w:val="FontStyle72"/>
                <w:rFonts w:ascii="Arial Narrow" w:hAnsi="Arial Narrow" w:cs="Calibri Light"/>
                <w:b/>
                <w:color w:val="auto"/>
                <w:sz w:val="16"/>
                <w:szCs w:val="16"/>
              </w:rPr>
              <w:t>R 30</w:t>
            </w:r>
          </w:p>
        </w:tc>
        <w:tc>
          <w:tcPr>
            <w:tcW w:w="979" w:type="dxa"/>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37C5BA06" w14:textId="77777777" w:rsidR="00A07E0E" w:rsidRPr="00F548AD" w:rsidRDefault="00A07E0E" w:rsidP="00253A68">
            <w:pPr>
              <w:pStyle w:val="Style23"/>
              <w:widowControl/>
              <w:snapToGrid w:val="0"/>
              <w:spacing w:line="240" w:lineRule="auto"/>
              <w:rPr>
                <w:rFonts w:ascii="Arial Narrow" w:hAnsi="Arial Narrow" w:cs="Calibri Light"/>
                <w:sz w:val="16"/>
                <w:szCs w:val="16"/>
              </w:rPr>
            </w:pPr>
            <w:r w:rsidRPr="00F548AD">
              <w:rPr>
                <w:rStyle w:val="FontStyle72"/>
                <w:rFonts w:ascii="Arial Narrow" w:hAnsi="Arial Narrow" w:cs="Calibri Light"/>
                <w:b/>
                <w:color w:val="auto"/>
                <w:sz w:val="16"/>
                <w:szCs w:val="16"/>
              </w:rPr>
              <w:t>R E I 60</w:t>
            </w:r>
          </w:p>
        </w:tc>
        <w:tc>
          <w:tcPr>
            <w:tcW w:w="0" w:type="auto"/>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377E5577" w14:textId="77777777" w:rsidR="00A07E0E" w:rsidRPr="00F548AD" w:rsidRDefault="00A07E0E" w:rsidP="00253A68">
            <w:pPr>
              <w:pStyle w:val="Style23"/>
              <w:widowControl/>
              <w:spacing w:line="240" w:lineRule="auto"/>
              <w:ind w:left="250" w:right="245"/>
              <w:rPr>
                <w:rFonts w:ascii="Arial Narrow" w:hAnsi="Arial Narrow" w:cs="Calibri Light"/>
                <w:sz w:val="16"/>
                <w:szCs w:val="16"/>
              </w:rPr>
            </w:pPr>
            <w:r w:rsidRPr="00F548AD">
              <w:rPr>
                <w:rStyle w:val="FontStyle72"/>
                <w:rFonts w:ascii="Arial Narrow" w:hAnsi="Arial Narrow" w:cs="Calibri Light"/>
                <w:b/>
                <w:color w:val="auto"/>
                <w:sz w:val="16"/>
                <w:szCs w:val="16"/>
              </w:rPr>
              <w:t>E I 60 (</w:t>
            </w:r>
            <w:proofErr w:type="spellStart"/>
            <w:r w:rsidRPr="00F548AD">
              <w:rPr>
                <w:rStyle w:val="FontStyle72"/>
                <w:rFonts w:ascii="Arial Narrow" w:hAnsi="Arial Narrow" w:cs="Calibri Light"/>
                <w:b/>
                <w:color w:val="auto"/>
                <w:sz w:val="16"/>
                <w:szCs w:val="16"/>
              </w:rPr>
              <w:t>o↔i</w:t>
            </w:r>
            <w:proofErr w:type="spellEnd"/>
            <w:r w:rsidRPr="00F548AD">
              <w:rPr>
                <w:rStyle w:val="FontStyle72"/>
                <w:rFonts w:ascii="Arial Narrow" w:hAnsi="Arial Narrow" w:cs="Calibri Light"/>
                <w:b/>
                <w:color w:val="auto"/>
                <w:sz w:val="16"/>
                <w:szCs w:val="16"/>
              </w:rPr>
              <w:t>)</w:t>
            </w:r>
          </w:p>
        </w:tc>
        <w:tc>
          <w:tcPr>
            <w:tcW w:w="0" w:type="auto"/>
            <w:tcBorders>
              <w:top w:val="single" w:sz="4" w:space="0" w:color="000000"/>
              <w:left w:val="single" w:sz="4" w:space="0" w:color="000000"/>
              <w:bottom w:val="single" w:sz="4" w:space="0" w:color="000000"/>
            </w:tcBorders>
            <w:tcMar>
              <w:top w:w="0" w:type="dxa"/>
              <w:left w:w="40" w:type="dxa"/>
              <w:bottom w:w="0" w:type="dxa"/>
              <w:right w:w="40" w:type="dxa"/>
            </w:tcMar>
            <w:vAlign w:val="center"/>
          </w:tcPr>
          <w:p w14:paraId="04A1958B" w14:textId="77777777" w:rsidR="00A07E0E" w:rsidRPr="00F548AD" w:rsidRDefault="00A07E0E" w:rsidP="00253A68">
            <w:pPr>
              <w:pStyle w:val="Style23"/>
              <w:widowControl/>
              <w:snapToGrid w:val="0"/>
              <w:spacing w:line="240" w:lineRule="auto"/>
              <w:rPr>
                <w:rFonts w:ascii="Arial Narrow" w:hAnsi="Arial Narrow" w:cs="Calibri Light"/>
                <w:b/>
                <w:sz w:val="16"/>
                <w:szCs w:val="16"/>
              </w:rPr>
            </w:pPr>
            <w:r w:rsidRPr="00F548AD">
              <w:rPr>
                <w:rFonts w:ascii="Arial Narrow" w:hAnsi="Arial Narrow" w:cs="Calibri Light"/>
                <w:b/>
                <w:sz w:val="16"/>
                <w:szCs w:val="16"/>
              </w:rPr>
              <w:t>EI 30</w:t>
            </w:r>
          </w:p>
        </w:tc>
        <w:tc>
          <w:tcPr>
            <w:tcW w:w="1070"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45F2AAC5" w14:textId="77777777" w:rsidR="00A07E0E" w:rsidRPr="00F548AD" w:rsidRDefault="00A07E0E" w:rsidP="00253A68">
            <w:pPr>
              <w:pStyle w:val="Style23"/>
              <w:widowControl/>
              <w:snapToGrid w:val="0"/>
              <w:spacing w:line="240" w:lineRule="auto"/>
              <w:rPr>
                <w:rFonts w:ascii="Arial Narrow" w:hAnsi="Arial Narrow" w:cs="Calibri Light"/>
                <w:b/>
                <w:sz w:val="16"/>
                <w:szCs w:val="16"/>
              </w:rPr>
            </w:pPr>
            <w:r w:rsidRPr="00F548AD">
              <w:rPr>
                <w:rFonts w:ascii="Arial Narrow" w:hAnsi="Arial Narrow" w:cs="Calibri Light"/>
                <w:b/>
                <w:sz w:val="16"/>
                <w:szCs w:val="16"/>
              </w:rPr>
              <w:t>RE 30</w:t>
            </w:r>
          </w:p>
        </w:tc>
      </w:tr>
    </w:tbl>
    <w:p w14:paraId="0BECB052" w14:textId="78AA67E5" w:rsidR="002E4338" w:rsidRPr="00F548AD" w:rsidRDefault="003C25FB" w:rsidP="002C32F1">
      <w:pPr>
        <w:spacing w:before="240"/>
        <w:ind w:firstLine="425"/>
        <w:rPr>
          <w:rFonts w:cs="Calibri Light"/>
        </w:rPr>
      </w:pPr>
      <w:r w:rsidRPr="00F548AD">
        <w:rPr>
          <w:rFonts w:cs="Calibri Light"/>
        </w:rPr>
        <w:t>Wszystkie elementy budynku wykonane są jako nierozprzestrzeniające ognia (NRO)</w:t>
      </w:r>
      <w:r w:rsidR="00F548AD" w:rsidRPr="00F548AD">
        <w:rPr>
          <w:rFonts w:cs="Calibri Light"/>
        </w:rPr>
        <w:t xml:space="preserve"> </w:t>
      </w:r>
      <w:r w:rsidR="00F548AD" w:rsidRPr="00F548AD">
        <w:rPr>
          <w:rFonts w:cs="Calibri Light"/>
          <w:b/>
          <w:bCs/>
          <w:u w:val="single"/>
        </w:rPr>
        <w:t xml:space="preserve">za wyjątkiem konstrukcji drewnianej dachu i jego </w:t>
      </w:r>
      <w:proofErr w:type="spellStart"/>
      <w:r w:rsidR="00F548AD" w:rsidRPr="00F548AD">
        <w:rPr>
          <w:rFonts w:cs="Calibri Light"/>
          <w:b/>
          <w:bCs/>
          <w:u w:val="single"/>
        </w:rPr>
        <w:t>przekrycia</w:t>
      </w:r>
      <w:proofErr w:type="spellEnd"/>
      <w:r w:rsidRPr="00F548AD">
        <w:rPr>
          <w:rFonts w:cs="Calibri Light"/>
        </w:rPr>
        <w:t>, a konstrukcja poszczególnych elementów budynku</w:t>
      </w:r>
      <w:r w:rsidR="002C32F1" w:rsidRPr="00F548AD">
        <w:rPr>
          <w:rFonts w:cs="Calibri Light"/>
        </w:rPr>
        <w:t xml:space="preserve"> </w:t>
      </w:r>
      <w:r w:rsidRPr="00F548AD">
        <w:rPr>
          <w:rFonts w:cs="Calibri Light"/>
        </w:rPr>
        <w:t>jest następująca:</w:t>
      </w:r>
    </w:p>
    <w:p w14:paraId="5FEEEAF3" w14:textId="03F27606" w:rsidR="00694AEF" w:rsidRPr="00F548AD" w:rsidRDefault="00A047D1" w:rsidP="008107B3">
      <w:pPr>
        <w:numPr>
          <w:ilvl w:val="0"/>
          <w:numId w:val="4"/>
        </w:numPr>
        <w:suppressAutoHyphens w:val="0"/>
        <w:spacing w:before="0"/>
        <w:ind w:left="709" w:hanging="283"/>
        <w:rPr>
          <w:rFonts w:cs="Calibri Light"/>
        </w:rPr>
      </w:pPr>
      <w:r w:rsidRPr="00F548AD">
        <w:rPr>
          <w:rFonts w:cs="Calibri Light"/>
        </w:rPr>
        <w:t xml:space="preserve">główna konstrukcja nośna R 120 – </w:t>
      </w:r>
      <w:r w:rsidR="00D16509" w:rsidRPr="00F548AD">
        <w:rPr>
          <w:rFonts w:cs="Calibri Light"/>
        </w:rPr>
        <w:t>ściany</w:t>
      </w:r>
      <w:r w:rsidRPr="00F548AD">
        <w:rPr>
          <w:rFonts w:cs="Calibri Light"/>
        </w:rPr>
        <w:t xml:space="preserve"> murowan</w:t>
      </w:r>
      <w:r w:rsidR="00D16509" w:rsidRPr="00F548AD">
        <w:rPr>
          <w:rFonts w:cs="Calibri Light"/>
        </w:rPr>
        <w:t>e,</w:t>
      </w:r>
    </w:p>
    <w:p w14:paraId="00BC5118" w14:textId="18AE084A" w:rsidR="00D16509" w:rsidRPr="00F548AD" w:rsidRDefault="003C25FB" w:rsidP="008107B3">
      <w:pPr>
        <w:numPr>
          <w:ilvl w:val="0"/>
          <w:numId w:val="4"/>
        </w:numPr>
        <w:suppressAutoHyphens w:val="0"/>
        <w:spacing w:before="0"/>
        <w:ind w:left="709" w:hanging="283"/>
        <w:rPr>
          <w:rFonts w:cs="Calibri Light"/>
        </w:rPr>
      </w:pPr>
      <w:r w:rsidRPr="00F548AD">
        <w:rPr>
          <w:rFonts w:cs="Calibri Light"/>
        </w:rPr>
        <w:lastRenderedPageBreak/>
        <w:t>konstrukcja dachu</w:t>
      </w:r>
      <w:r w:rsidR="00D16509" w:rsidRPr="00F548AD">
        <w:rPr>
          <w:rFonts w:cs="Calibri Light"/>
        </w:rPr>
        <w:t xml:space="preserve"> </w:t>
      </w:r>
      <w:r w:rsidR="00F3298C" w:rsidRPr="00F548AD">
        <w:rPr>
          <w:rFonts w:cs="Calibri Light"/>
        </w:rPr>
        <w:t xml:space="preserve">i jego </w:t>
      </w:r>
      <w:proofErr w:type="spellStart"/>
      <w:r w:rsidR="00F3298C" w:rsidRPr="00F548AD">
        <w:rPr>
          <w:rFonts w:cs="Calibri Light"/>
        </w:rPr>
        <w:t>przekrycia</w:t>
      </w:r>
      <w:proofErr w:type="spellEnd"/>
      <w:r w:rsidR="00F3298C" w:rsidRPr="00F548AD">
        <w:rPr>
          <w:rFonts w:cs="Calibri Light"/>
        </w:rPr>
        <w:t xml:space="preserve"> </w:t>
      </w:r>
      <w:r w:rsidR="00D16509" w:rsidRPr="00F548AD">
        <w:rPr>
          <w:rFonts w:cs="Calibri Light"/>
        </w:rPr>
        <w:t>R</w:t>
      </w:r>
      <w:r w:rsidR="00F3298C" w:rsidRPr="00F548AD">
        <w:rPr>
          <w:rFonts w:cs="Calibri Light"/>
        </w:rPr>
        <w:t>E</w:t>
      </w:r>
      <w:r w:rsidR="00D16509" w:rsidRPr="00F548AD">
        <w:rPr>
          <w:rFonts w:cs="Calibri Light"/>
        </w:rPr>
        <w:t>30 –</w:t>
      </w:r>
      <w:r w:rsidR="00907C4C" w:rsidRPr="00F548AD">
        <w:rPr>
          <w:rFonts w:cs="Calibri Light"/>
        </w:rPr>
        <w:t xml:space="preserve"> </w:t>
      </w:r>
      <w:r w:rsidR="00F3298C" w:rsidRPr="00F548AD">
        <w:rPr>
          <w:rFonts w:cs="Calibri Light"/>
        </w:rPr>
        <w:t xml:space="preserve">dach w konstrukcji drewnianej z izolacją z wełny mineralnej, w obrębie segmentu centralnego przestrzeń strychu nieużytkowego oddzielona stropem o klasie odporności ogniowej REI60 – warunek spełniony, </w:t>
      </w:r>
      <w:r w:rsidR="00F3298C" w:rsidRPr="00F548AD">
        <w:rPr>
          <w:rFonts w:cs="Calibri Light"/>
          <w:b/>
          <w:bCs/>
          <w:u w:val="single"/>
        </w:rPr>
        <w:t xml:space="preserve">natomiast w segmencie południowym i północnym konstrukcja dach i jego </w:t>
      </w:r>
      <w:proofErr w:type="spellStart"/>
      <w:r w:rsidR="00F3298C" w:rsidRPr="00F548AD">
        <w:rPr>
          <w:rFonts w:cs="Calibri Light"/>
          <w:b/>
          <w:bCs/>
          <w:u w:val="single"/>
        </w:rPr>
        <w:t>przekrycia</w:t>
      </w:r>
      <w:proofErr w:type="spellEnd"/>
      <w:r w:rsidR="00F3298C" w:rsidRPr="00F548AD">
        <w:rPr>
          <w:rFonts w:cs="Calibri Light"/>
          <w:b/>
          <w:bCs/>
          <w:u w:val="single"/>
        </w:rPr>
        <w:t xml:space="preserve"> oddzielona od przestrzeni użytkowej kondygnacji V piętra przegrodą z płyt gipsowo-kartonowych z izolacją z wełny mineralnej pozwalająca uznać spełnienie dla tej przegrody klasy odporności ogniowej EI30 od spodu </w:t>
      </w:r>
      <w:r w:rsidR="00147C2A" w:rsidRPr="00F548AD">
        <w:rPr>
          <w:rFonts w:cs="Calibri Light"/>
          <w:b/>
          <w:bCs/>
          <w:u w:val="single"/>
        </w:rPr>
        <w:t xml:space="preserve">- </w:t>
      </w:r>
      <w:r w:rsidR="00907C4C" w:rsidRPr="00F548AD">
        <w:rPr>
          <w:rFonts w:cs="Calibri Light"/>
          <w:b/>
          <w:bCs/>
          <w:u w:val="single"/>
        </w:rPr>
        <w:t>warunek niespełniony,</w:t>
      </w:r>
      <w:r w:rsidR="00F3298C" w:rsidRPr="00F548AD">
        <w:rPr>
          <w:rFonts w:cs="Calibri Light"/>
          <w:b/>
          <w:bCs/>
          <w:u w:val="single"/>
        </w:rPr>
        <w:t xml:space="preserve"> z uwagi na brak zapewnienia w obrębie tych segmentów przegrody o klasie odporności ogniowej REI60;</w:t>
      </w:r>
      <w:r w:rsidR="00F3298C" w:rsidRPr="00F548AD">
        <w:rPr>
          <w:rFonts w:cs="Calibri Light"/>
        </w:rPr>
        <w:t xml:space="preserve"> konstrukcja dachu i </w:t>
      </w:r>
      <w:proofErr w:type="spellStart"/>
      <w:r w:rsidR="00F3298C" w:rsidRPr="00F548AD">
        <w:rPr>
          <w:rFonts w:cs="Calibri Light"/>
        </w:rPr>
        <w:t>przekrycia</w:t>
      </w:r>
      <w:proofErr w:type="spellEnd"/>
      <w:r w:rsidR="00F3298C" w:rsidRPr="00F548AD">
        <w:rPr>
          <w:rFonts w:cs="Calibri Light"/>
        </w:rPr>
        <w:t xml:space="preserve"> w łączniku posiadać będzie klasę odporności ogniowej RE30 (świetliki w klasie odporności ogniowej 30) – warunek spełniony;</w:t>
      </w:r>
    </w:p>
    <w:p w14:paraId="4B03E45E" w14:textId="1A7594FB" w:rsidR="00F4605E" w:rsidRPr="00F548AD" w:rsidRDefault="00F4605E" w:rsidP="008107B3">
      <w:pPr>
        <w:numPr>
          <w:ilvl w:val="0"/>
          <w:numId w:val="4"/>
        </w:numPr>
        <w:suppressAutoHyphens w:val="0"/>
        <w:spacing w:before="0"/>
        <w:ind w:left="709" w:hanging="283"/>
        <w:rPr>
          <w:rFonts w:cs="Calibri Light"/>
        </w:rPr>
      </w:pPr>
      <w:r w:rsidRPr="00F548AD">
        <w:rPr>
          <w:rFonts w:cs="Calibri Light"/>
        </w:rPr>
        <w:t>strop</w:t>
      </w:r>
      <w:r w:rsidR="0049650F" w:rsidRPr="00F548AD">
        <w:rPr>
          <w:rFonts w:cs="Calibri Light"/>
        </w:rPr>
        <w:t>y REI60</w:t>
      </w:r>
      <w:r w:rsidRPr="00F548AD">
        <w:rPr>
          <w:rFonts w:cs="Calibri Light"/>
        </w:rPr>
        <w:t xml:space="preserve"> – </w:t>
      </w:r>
      <w:r w:rsidR="00F3298C" w:rsidRPr="00F548AD">
        <w:rPr>
          <w:rFonts w:cs="Arial"/>
        </w:rPr>
        <w:t>stropy Ackermanna gr. 24 cm, na stropie wylewka betonowa gr. 6-10 cm</w:t>
      </w:r>
      <w:r w:rsidR="00F3298C" w:rsidRPr="00F548AD">
        <w:rPr>
          <w:rFonts w:cs="Calibri Light"/>
        </w:rPr>
        <w:t xml:space="preserve"> </w:t>
      </w:r>
      <w:r w:rsidRPr="00F548AD">
        <w:rPr>
          <w:rFonts w:cs="Calibri Light"/>
        </w:rPr>
        <w:t xml:space="preserve">– warunek spełniony, </w:t>
      </w:r>
    </w:p>
    <w:p w14:paraId="5FCA0711" w14:textId="2534F579" w:rsidR="00694AEF" w:rsidRPr="00F548AD" w:rsidRDefault="003C25FB" w:rsidP="008107B3">
      <w:pPr>
        <w:numPr>
          <w:ilvl w:val="0"/>
          <w:numId w:val="4"/>
        </w:numPr>
        <w:suppressAutoHyphens w:val="0"/>
        <w:spacing w:before="0"/>
        <w:ind w:left="709" w:hanging="283"/>
        <w:rPr>
          <w:rFonts w:cs="Calibri Light"/>
        </w:rPr>
      </w:pPr>
      <w:r w:rsidRPr="00F548AD">
        <w:rPr>
          <w:rFonts w:cs="Calibri Light"/>
        </w:rPr>
        <w:t>ściany zewnętrzne</w:t>
      </w:r>
      <w:r w:rsidR="00694AEF" w:rsidRPr="00F548AD">
        <w:rPr>
          <w:rFonts w:cs="Calibri Light"/>
        </w:rPr>
        <w:t xml:space="preserve"> </w:t>
      </w:r>
      <w:r w:rsidR="0049650F" w:rsidRPr="00F548AD">
        <w:rPr>
          <w:rFonts w:cs="Calibri Light"/>
        </w:rPr>
        <w:t xml:space="preserve">EI60 </w:t>
      </w:r>
      <w:r w:rsidR="002C32F1" w:rsidRPr="00F548AD">
        <w:rPr>
          <w:rFonts w:cs="Calibri Light"/>
        </w:rPr>
        <w:t xml:space="preserve">(w zakresie pasa </w:t>
      </w:r>
      <w:proofErr w:type="spellStart"/>
      <w:r w:rsidR="002C32F1" w:rsidRPr="00F548AD">
        <w:rPr>
          <w:rFonts w:cs="Calibri Light"/>
        </w:rPr>
        <w:t>międzykondygnacyjnego</w:t>
      </w:r>
      <w:proofErr w:type="spellEnd"/>
      <w:r w:rsidR="00F3298C" w:rsidRPr="00F548AD">
        <w:rPr>
          <w:rFonts w:cs="Calibri Light"/>
        </w:rPr>
        <w:t xml:space="preserve"> o wysokości 80 cm</w:t>
      </w:r>
      <w:r w:rsidR="002C32F1" w:rsidRPr="00F548AD">
        <w:rPr>
          <w:rFonts w:cs="Calibri Light"/>
        </w:rPr>
        <w:t xml:space="preserve">) </w:t>
      </w:r>
      <w:r w:rsidR="0049650F" w:rsidRPr="00F548AD">
        <w:rPr>
          <w:rFonts w:cs="Calibri Light"/>
        </w:rPr>
        <w:t xml:space="preserve">– </w:t>
      </w:r>
      <w:r w:rsidR="00694AEF" w:rsidRPr="00F548AD">
        <w:rPr>
          <w:rFonts w:cs="Calibri Light"/>
        </w:rPr>
        <w:t xml:space="preserve">ściana </w:t>
      </w:r>
      <w:r w:rsidR="002C32F1" w:rsidRPr="00F548AD">
        <w:rPr>
          <w:rFonts w:cs="Calibri Light"/>
        </w:rPr>
        <w:t>murowana</w:t>
      </w:r>
      <w:r w:rsidR="00F3298C" w:rsidRPr="00F548AD">
        <w:rPr>
          <w:rFonts w:cs="Calibri Light"/>
        </w:rPr>
        <w:t xml:space="preserve"> –</w:t>
      </w:r>
      <w:r w:rsidR="00694AEF" w:rsidRPr="00F548AD">
        <w:rPr>
          <w:rFonts w:cs="Calibri Light"/>
        </w:rPr>
        <w:t xml:space="preserve"> </w:t>
      </w:r>
      <w:r w:rsidR="00907C4C" w:rsidRPr="00F548AD">
        <w:rPr>
          <w:rFonts w:cs="Calibri Light"/>
        </w:rPr>
        <w:t>warunek spełniony,</w:t>
      </w:r>
    </w:p>
    <w:p w14:paraId="58DC1F20" w14:textId="1D29D5D9" w:rsidR="002E4338" w:rsidRPr="00F548AD" w:rsidRDefault="003C25FB" w:rsidP="008107B3">
      <w:pPr>
        <w:numPr>
          <w:ilvl w:val="0"/>
          <w:numId w:val="4"/>
        </w:numPr>
        <w:suppressAutoHyphens w:val="0"/>
        <w:spacing w:before="0"/>
        <w:ind w:left="709" w:hanging="283"/>
        <w:rPr>
          <w:rFonts w:cs="Calibri Light"/>
          <w:b/>
          <w:bCs/>
          <w:u w:val="single"/>
        </w:rPr>
      </w:pPr>
      <w:r w:rsidRPr="00F548AD">
        <w:rPr>
          <w:rFonts w:cs="Calibri Light"/>
        </w:rPr>
        <w:t>ściany wewnętrzne</w:t>
      </w:r>
      <w:r w:rsidR="00385D6D" w:rsidRPr="00F548AD">
        <w:rPr>
          <w:rFonts w:cs="Calibri Light"/>
        </w:rPr>
        <w:t xml:space="preserve"> </w:t>
      </w:r>
      <w:r w:rsidR="0049650F" w:rsidRPr="00F548AD">
        <w:rPr>
          <w:rFonts w:cs="Calibri Light"/>
        </w:rPr>
        <w:t xml:space="preserve">EI30 </w:t>
      </w:r>
      <w:r w:rsidRPr="00F548AD">
        <w:rPr>
          <w:rFonts w:cs="Calibri Light"/>
        </w:rPr>
        <w:t>– murowane</w:t>
      </w:r>
      <w:r w:rsidR="00385D6D" w:rsidRPr="00F548AD">
        <w:rPr>
          <w:rFonts w:cs="Calibri Light"/>
        </w:rPr>
        <w:t xml:space="preserve"> lub w systemie suchej zabudowy</w:t>
      </w:r>
      <w:r w:rsidR="00F3298C" w:rsidRPr="00F548AD">
        <w:rPr>
          <w:rFonts w:cs="Calibri Light"/>
        </w:rPr>
        <w:t xml:space="preserve"> lub szklenia i luksfery -</w:t>
      </w:r>
      <w:r w:rsidR="0049650F" w:rsidRPr="00F548AD">
        <w:rPr>
          <w:rFonts w:cs="Calibri Light"/>
        </w:rPr>
        <w:t xml:space="preserve"> warunek spełniony</w:t>
      </w:r>
      <w:r w:rsidR="008F0FF3" w:rsidRPr="00F548AD">
        <w:rPr>
          <w:rFonts w:cs="Calibri Light"/>
        </w:rPr>
        <w:t>,</w:t>
      </w:r>
      <w:r w:rsidR="00F3298C" w:rsidRPr="00F548AD">
        <w:rPr>
          <w:rFonts w:cs="Calibri Light"/>
        </w:rPr>
        <w:t xml:space="preserve"> </w:t>
      </w:r>
      <w:r w:rsidR="00F3298C" w:rsidRPr="00F548AD">
        <w:rPr>
          <w:rFonts w:cs="Calibri Light"/>
          <w:b/>
          <w:bCs/>
          <w:u w:val="single"/>
        </w:rPr>
        <w:t xml:space="preserve">za wyjątkiem fragmentów obudowy dróg komunikacji ogólnej wykonanych z luksfer (piętro IV i piętro V). </w:t>
      </w:r>
      <w:r w:rsidR="00F3298C" w:rsidRPr="00F548AD">
        <w:rPr>
          <w:rFonts w:cs="Calibri Light"/>
        </w:rPr>
        <w:t>Nie dotyczy to ścian wewnętrznych dla pomieszczeń, w obrębie których określa się przejście ewakuacyjne prowadzące maksymalnie przez trzy pomieszczenia.</w:t>
      </w:r>
    </w:p>
    <w:p w14:paraId="0FA2F548" w14:textId="5519F2ED" w:rsidR="002E4338" w:rsidRPr="00F548AD" w:rsidRDefault="003C25FB" w:rsidP="008107B3">
      <w:pPr>
        <w:numPr>
          <w:ilvl w:val="0"/>
          <w:numId w:val="4"/>
        </w:numPr>
        <w:suppressAutoHyphens w:val="0"/>
        <w:spacing w:before="0"/>
        <w:ind w:left="709" w:hanging="283"/>
        <w:rPr>
          <w:rFonts w:cs="Calibri Light"/>
        </w:rPr>
      </w:pPr>
      <w:r w:rsidRPr="00F548AD">
        <w:rPr>
          <w:rFonts w:cs="Calibri Light"/>
        </w:rPr>
        <w:t>ściany obudowy klatek schodowych</w:t>
      </w:r>
      <w:r w:rsidR="00385D6D" w:rsidRPr="00F548AD">
        <w:rPr>
          <w:rFonts w:cs="Calibri Light"/>
        </w:rPr>
        <w:t xml:space="preserve"> </w:t>
      </w:r>
      <w:r w:rsidR="0049650F" w:rsidRPr="00F548AD">
        <w:rPr>
          <w:rFonts w:cs="Calibri Light"/>
        </w:rPr>
        <w:t xml:space="preserve">REI60 </w:t>
      </w:r>
      <w:r w:rsidR="00F3298C" w:rsidRPr="00F548AD">
        <w:rPr>
          <w:rFonts w:cs="Calibri Light"/>
        </w:rPr>
        <w:t xml:space="preserve">(EI60) </w:t>
      </w:r>
      <w:r w:rsidRPr="00F548AD">
        <w:rPr>
          <w:rFonts w:cs="Calibri Light"/>
        </w:rPr>
        <w:t xml:space="preserve">– </w:t>
      </w:r>
      <w:r w:rsidR="008107B3" w:rsidRPr="00F548AD">
        <w:rPr>
          <w:rFonts w:cs="Calibri Light"/>
        </w:rPr>
        <w:t>murowane i w systemie lekkiej zabudowy oraz stałe szklenia pożarowe</w:t>
      </w:r>
      <w:r w:rsidRPr="00F548AD">
        <w:rPr>
          <w:rFonts w:cs="Calibri Light"/>
        </w:rPr>
        <w:t xml:space="preserve"> - warunek spełniony</w:t>
      </w:r>
      <w:r w:rsidR="008F0FF3" w:rsidRPr="00F548AD">
        <w:rPr>
          <w:rFonts w:cs="Calibri Light"/>
        </w:rPr>
        <w:t>,</w:t>
      </w:r>
    </w:p>
    <w:p w14:paraId="79A878C9" w14:textId="34C9C39F" w:rsidR="002E4338" w:rsidRPr="00F548AD" w:rsidRDefault="003C25FB" w:rsidP="008107B3">
      <w:pPr>
        <w:numPr>
          <w:ilvl w:val="0"/>
          <w:numId w:val="4"/>
        </w:numPr>
        <w:suppressAutoHyphens w:val="0"/>
        <w:spacing w:before="0"/>
        <w:ind w:left="709" w:hanging="283"/>
        <w:rPr>
          <w:rFonts w:cs="Calibri Light"/>
        </w:rPr>
      </w:pPr>
      <w:r w:rsidRPr="00F548AD">
        <w:rPr>
          <w:rFonts w:cs="Calibri Light"/>
        </w:rPr>
        <w:t xml:space="preserve">konstrukcja schodów </w:t>
      </w:r>
      <w:r w:rsidR="0049650F" w:rsidRPr="00F548AD">
        <w:rPr>
          <w:rFonts w:cs="Calibri Light"/>
        </w:rPr>
        <w:t xml:space="preserve">R60 </w:t>
      </w:r>
      <w:r w:rsidRPr="00F548AD">
        <w:rPr>
          <w:rFonts w:cs="Calibri Light"/>
        </w:rPr>
        <w:t>–</w:t>
      </w:r>
      <w:r w:rsidR="00385D6D" w:rsidRPr="00F548AD">
        <w:rPr>
          <w:rFonts w:cs="Calibri Light"/>
        </w:rPr>
        <w:t xml:space="preserve"> </w:t>
      </w:r>
      <w:r w:rsidRPr="00F548AD">
        <w:rPr>
          <w:rFonts w:cs="Calibri Light"/>
        </w:rPr>
        <w:t>klatki schodowe żelbetowe</w:t>
      </w:r>
      <w:r w:rsidR="0049650F" w:rsidRPr="00F548AD">
        <w:rPr>
          <w:rFonts w:cs="Calibri Light"/>
        </w:rPr>
        <w:t xml:space="preserve"> – warunek spełniony</w:t>
      </w:r>
      <w:r w:rsidR="008107B3" w:rsidRPr="00F548AD">
        <w:rPr>
          <w:rFonts w:cs="Calibri Light"/>
        </w:rPr>
        <w:t>.</w:t>
      </w:r>
    </w:p>
    <w:p w14:paraId="6A663266" w14:textId="0B24626D" w:rsidR="008F104B" w:rsidRPr="00F548AD" w:rsidRDefault="003C25FB" w:rsidP="00253A68">
      <w:pPr>
        <w:pStyle w:val="Nagwek2"/>
        <w:numPr>
          <w:ilvl w:val="1"/>
          <w:numId w:val="10"/>
        </w:numPr>
        <w:ind w:left="1145"/>
        <w:rPr>
          <w:rFonts w:ascii="Arial Narrow" w:hAnsi="Arial Narrow" w:cs="Calibri Light"/>
          <w:sz w:val="24"/>
          <w:szCs w:val="24"/>
        </w:rPr>
      </w:pPr>
      <w:bookmarkStart w:id="21" w:name="_Toc179994817"/>
      <w:r w:rsidRPr="00F548AD">
        <w:rPr>
          <w:rFonts w:ascii="Arial Narrow" w:hAnsi="Arial Narrow" w:cs="Calibri Light"/>
          <w:sz w:val="24"/>
          <w:szCs w:val="24"/>
        </w:rPr>
        <w:t>Usytuowanie z uwagi na bezpieczeństwo pożarowe.</w:t>
      </w:r>
      <w:bookmarkEnd w:id="21"/>
    </w:p>
    <w:p w14:paraId="58375BD9" w14:textId="56E6B3F8" w:rsidR="00D21D5A" w:rsidRPr="00F548AD" w:rsidRDefault="00AA6E22" w:rsidP="002C32F1">
      <w:pPr>
        <w:pStyle w:val="Tekstpodstawowy22"/>
        <w:tabs>
          <w:tab w:val="clear" w:pos="993"/>
          <w:tab w:val="left" w:pos="706"/>
        </w:tabs>
        <w:spacing w:before="120"/>
        <w:jc w:val="both"/>
        <w:rPr>
          <w:rFonts w:eastAsia="Arial Narrow" w:cs="Calibri Light"/>
          <w:sz w:val="22"/>
          <w:szCs w:val="22"/>
        </w:rPr>
      </w:pPr>
      <w:r w:rsidRPr="00F548AD">
        <w:rPr>
          <w:rFonts w:eastAsia="Arial Narrow" w:cstheme="minorHAnsi"/>
          <w:sz w:val="22"/>
          <w:szCs w:val="22"/>
        </w:rPr>
        <w:tab/>
      </w:r>
      <w:r w:rsidR="009A0866" w:rsidRPr="00F548AD">
        <w:rPr>
          <w:rFonts w:eastAsia="Arial Narrow" w:cstheme="minorHAnsi"/>
          <w:sz w:val="22"/>
          <w:szCs w:val="22"/>
        </w:rPr>
        <w:t>B</w:t>
      </w:r>
      <w:r w:rsidR="008F104B" w:rsidRPr="00F548AD">
        <w:rPr>
          <w:rFonts w:eastAsia="Arial Narrow" w:cstheme="minorHAnsi"/>
          <w:sz w:val="22"/>
          <w:szCs w:val="22"/>
        </w:rPr>
        <w:t xml:space="preserve">udynek </w:t>
      </w:r>
      <w:r w:rsidR="004950DF" w:rsidRPr="00F548AD">
        <w:rPr>
          <w:rFonts w:eastAsia="Arial Narrow" w:cstheme="minorHAnsi"/>
          <w:sz w:val="22"/>
          <w:szCs w:val="22"/>
        </w:rPr>
        <w:t xml:space="preserve">B wraz z łącznikiem </w:t>
      </w:r>
      <w:r w:rsidR="008F104B" w:rsidRPr="00F548AD">
        <w:rPr>
          <w:rFonts w:eastAsia="Arial Narrow" w:cstheme="minorHAnsi"/>
          <w:sz w:val="22"/>
          <w:szCs w:val="22"/>
        </w:rPr>
        <w:t xml:space="preserve">zlokalizowany jest </w:t>
      </w:r>
      <w:r w:rsidR="0002141C" w:rsidRPr="00F548AD">
        <w:rPr>
          <w:rFonts w:eastAsia="Arial Narrow" w:cstheme="minorHAnsi"/>
          <w:sz w:val="22"/>
          <w:szCs w:val="22"/>
        </w:rPr>
        <w:t xml:space="preserve">od strony </w:t>
      </w:r>
      <w:r w:rsidR="008F104B" w:rsidRPr="00F548AD">
        <w:rPr>
          <w:rFonts w:eastAsia="Arial Narrow" w:cstheme="minorHAnsi"/>
          <w:sz w:val="22"/>
          <w:szCs w:val="22"/>
        </w:rPr>
        <w:t xml:space="preserve">wschodniej kompleksu obiektów Okręgowego Szpitala Kolejowego w Katowicach </w:t>
      </w:r>
      <w:r w:rsidR="002A6305" w:rsidRPr="00F548AD">
        <w:rPr>
          <w:rFonts w:eastAsia="Arial Narrow" w:cstheme="minorHAnsi"/>
          <w:sz w:val="22"/>
          <w:szCs w:val="22"/>
        </w:rPr>
        <w:t xml:space="preserve">u zbiegu ulic </w:t>
      </w:r>
      <w:proofErr w:type="spellStart"/>
      <w:r w:rsidR="002A6305" w:rsidRPr="00F548AD">
        <w:rPr>
          <w:rFonts w:eastAsia="Arial Narrow" w:cstheme="minorHAnsi"/>
          <w:sz w:val="22"/>
          <w:szCs w:val="22"/>
        </w:rPr>
        <w:t>Panewnickiej</w:t>
      </w:r>
      <w:proofErr w:type="spellEnd"/>
      <w:r w:rsidR="002A6305" w:rsidRPr="00F548AD">
        <w:rPr>
          <w:rFonts w:eastAsia="Arial Narrow" w:cstheme="minorHAnsi"/>
          <w:sz w:val="22"/>
          <w:szCs w:val="22"/>
        </w:rPr>
        <w:t xml:space="preserve"> oraz Medyków. Wjazd na teren szpitala prowadzi z ulicy Medyków. Odległości budynku od granicy działek innych niż drogowe zostały zachowane i wynoszą ponad 4,0m. Po stronie zachodniej usytuowany jest budynek A, którego odległość od ścian zewnętrznych budynku B wynosi ponad 8,0m, a łącznik oddzielony jest </w:t>
      </w:r>
      <w:r w:rsidR="00C82478" w:rsidRPr="00F548AD">
        <w:rPr>
          <w:rFonts w:eastAsia="Arial Narrow" w:cstheme="minorHAnsi"/>
          <w:sz w:val="22"/>
          <w:szCs w:val="22"/>
        </w:rPr>
        <w:t xml:space="preserve">od budynku A </w:t>
      </w:r>
      <w:r w:rsidR="002A6305" w:rsidRPr="00F548AD">
        <w:rPr>
          <w:rFonts w:eastAsia="Arial Narrow" w:cstheme="minorHAnsi"/>
          <w:sz w:val="22"/>
          <w:szCs w:val="22"/>
        </w:rPr>
        <w:t xml:space="preserve">w sposób opisany w rozdziale </w:t>
      </w:r>
      <w:r w:rsidR="00D9131C">
        <w:rPr>
          <w:rFonts w:eastAsia="Arial Narrow" w:cstheme="minorHAnsi"/>
          <w:sz w:val="22"/>
          <w:szCs w:val="22"/>
        </w:rPr>
        <w:t>4</w:t>
      </w:r>
      <w:r w:rsidR="002A6305" w:rsidRPr="00F548AD">
        <w:rPr>
          <w:rFonts w:eastAsia="Arial Narrow" w:cstheme="minorHAnsi"/>
          <w:sz w:val="22"/>
          <w:szCs w:val="22"/>
        </w:rPr>
        <w:t xml:space="preserve">.6 ekspertyzy. Po stronie północnej znajdują się parterowy budynek techniczny w konstrukcji murowanej zwrócony w stronę budynku B ścianą pełną oraz na sąsiedniej działce nr 15/3 murowany budynek garażowy, także zwrócony w stronę budynku B ścianami pełnymi. Poza tym brak po tej stronie innych budynków, usytuowanych bliżej niż 8,0m. Po stronie wschodniej budynek B w obrębie segmentu północnego przylega do budynku Klasztoru, od którego oddzielony jest w sposób opisany w rozdziale </w:t>
      </w:r>
      <w:r w:rsidR="00D9131C">
        <w:rPr>
          <w:rFonts w:eastAsia="Arial Narrow" w:cstheme="minorHAnsi"/>
          <w:sz w:val="22"/>
          <w:szCs w:val="22"/>
        </w:rPr>
        <w:t>4</w:t>
      </w:r>
      <w:r w:rsidR="002A6305" w:rsidRPr="00F548AD">
        <w:rPr>
          <w:rFonts w:eastAsia="Arial Narrow" w:cstheme="minorHAnsi"/>
          <w:sz w:val="22"/>
          <w:szCs w:val="22"/>
        </w:rPr>
        <w:t>.6 ekspertyzy. Pozostała część budynku B usytuowana jest w odległości ponad 8,0m od ściany zewnętrznej budynku Klasztoru.</w:t>
      </w:r>
      <w:bookmarkStart w:id="22" w:name="_Hlk181723402"/>
      <w:r w:rsidR="00CE7FD2" w:rsidRPr="00F548AD">
        <w:rPr>
          <w:rFonts w:eastAsia="Arial Narrow" w:cs="Calibri Light"/>
          <w:sz w:val="22"/>
          <w:szCs w:val="22"/>
        </w:rPr>
        <w:t xml:space="preserve"> </w:t>
      </w:r>
      <w:r w:rsidR="00C82478" w:rsidRPr="00F548AD">
        <w:rPr>
          <w:rFonts w:eastAsia="Arial Narrow" w:cs="Calibri Light"/>
          <w:sz w:val="22"/>
          <w:szCs w:val="22"/>
        </w:rPr>
        <w:t>Po stronie południowej w odległości ponad 8,0m znajdują się parterowe budynki techniczno-gospodarcze i garażowe.</w:t>
      </w:r>
    </w:p>
    <w:p w14:paraId="230EEF9C" w14:textId="4E148D7D" w:rsidR="002E4338" w:rsidRPr="00F548AD" w:rsidRDefault="003C25FB" w:rsidP="00253A68">
      <w:pPr>
        <w:pStyle w:val="Nagwek2"/>
        <w:numPr>
          <w:ilvl w:val="1"/>
          <w:numId w:val="10"/>
        </w:numPr>
        <w:ind w:left="1145"/>
        <w:rPr>
          <w:rFonts w:ascii="Arial Narrow" w:hAnsi="Arial Narrow" w:cs="Calibri Light"/>
          <w:sz w:val="24"/>
          <w:szCs w:val="24"/>
        </w:rPr>
      </w:pPr>
      <w:bookmarkStart w:id="23" w:name="_Toc89842185"/>
      <w:bookmarkStart w:id="24" w:name="_Toc83471106"/>
      <w:bookmarkStart w:id="25" w:name="_Toc83110136"/>
      <w:bookmarkStart w:id="26" w:name="_Toc179994818"/>
      <w:bookmarkEnd w:id="22"/>
      <w:bookmarkEnd w:id="23"/>
      <w:bookmarkEnd w:id="24"/>
      <w:bookmarkEnd w:id="25"/>
      <w:r w:rsidRPr="00F548AD">
        <w:rPr>
          <w:rFonts w:ascii="Arial Narrow" w:hAnsi="Arial Narrow" w:cs="Calibri Light"/>
          <w:sz w:val="24"/>
          <w:szCs w:val="24"/>
        </w:rPr>
        <w:t>Warunki ewakuacji ludzi lub uratowania ich w inny sposób.</w:t>
      </w:r>
      <w:bookmarkEnd w:id="26"/>
    </w:p>
    <w:p w14:paraId="5E26EC59" w14:textId="6C231529" w:rsidR="00FE276D" w:rsidRPr="00F548AD" w:rsidRDefault="00FE276D" w:rsidP="00253A68">
      <w:pPr>
        <w:tabs>
          <w:tab w:val="left" w:pos="2160"/>
        </w:tabs>
        <w:ind w:firstLine="425"/>
        <w:rPr>
          <w:rFonts w:eastAsia="ArialNarrow" w:cs="Calibri Light"/>
          <w:spacing w:val="3"/>
        </w:rPr>
      </w:pPr>
      <w:r w:rsidRPr="00F548AD">
        <w:rPr>
          <w:rStyle w:val="tw4winTerm"/>
          <w:rFonts w:eastAsia="ArialNarrow" w:cs="Calibri Light"/>
          <w:color w:val="auto"/>
          <w:spacing w:val="3"/>
        </w:rPr>
        <w:t xml:space="preserve">Z pomieszczeń przeznaczonych na pobyt ludzi powinna być zapewniona możliwość ewakuacji </w:t>
      </w:r>
      <w:r w:rsidR="00853077" w:rsidRPr="00F548AD">
        <w:rPr>
          <w:rStyle w:val="tw4winTerm"/>
          <w:rFonts w:eastAsia="ArialNarrow" w:cs="Calibri Light"/>
          <w:color w:val="auto"/>
          <w:spacing w:val="3"/>
        </w:rPr>
        <w:br/>
      </w:r>
      <w:r w:rsidRPr="00F548AD">
        <w:rPr>
          <w:rStyle w:val="tw4winTerm"/>
          <w:rFonts w:eastAsia="ArialNarrow" w:cs="Calibri Light"/>
          <w:color w:val="auto"/>
          <w:spacing w:val="3"/>
        </w:rPr>
        <w:t>w bezpieczne miejsce na zewnątrz budynku lub do sąsiedniej strefy pożarowej, bezpośrednio albo drogami komunikacji ogólnej zwanymi drogami ewakuacyjnymi. Analizy warunków ewakuacji w budynku dokonano na podstawie wymagań określonych w rozporządzeniu [2].</w:t>
      </w:r>
    </w:p>
    <w:p w14:paraId="67223CEC" w14:textId="0926EF7F" w:rsidR="006E0E5D" w:rsidRPr="00F548AD" w:rsidRDefault="006E0E5D" w:rsidP="00253A68">
      <w:pPr>
        <w:spacing w:after="120"/>
        <w:ind w:firstLine="0"/>
        <w:rPr>
          <w:rFonts w:cs="Arial"/>
          <w:b/>
          <w:bCs/>
          <w:i/>
          <w:iCs/>
          <w:u w:val="single"/>
        </w:rPr>
      </w:pPr>
      <w:r w:rsidRPr="00F548AD">
        <w:rPr>
          <w:rFonts w:cs="Arial"/>
          <w:b/>
          <w:bCs/>
          <w:i/>
          <w:iCs/>
          <w:u w:val="single"/>
        </w:rPr>
        <w:t>Pionowe drogi ewakuacyjne</w:t>
      </w:r>
    </w:p>
    <w:p w14:paraId="342B6118" w14:textId="6ABAB955" w:rsidR="006E0E5D" w:rsidRPr="00F548AD" w:rsidRDefault="006E0E5D" w:rsidP="00253A68">
      <w:pPr>
        <w:pStyle w:val="Akapitzlist"/>
        <w:numPr>
          <w:ilvl w:val="0"/>
          <w:numId w:val="5"/>
        </w:numPr>
        <w:spacing w:after="100"/>
        <w:ind w:left="284" w:hanging="283"/>
        <w:rPr>
          <w:rFonts w:cs="Arial"/>
        </w:rPr>
      </w:pPr>
      <w:r w:rsidRPr="00F548AD">
        <w:rPr>
          <w:rFonts w:cs="Arial"/>
          <w:b/>
          <w:bCs/>
        </w:rPr>
        <w:t>Klatka schodowa K1</w:t>
      </w:r>
      <w:r w:rsidRPr="00F548AD">
        <w:rPr>
          <w:rFonts w:cs="Arial"/>
        </w:rPr>
        <w:t>, usytuowana w centraln</w:t>
      </w:r>
      <w:r w:rsidR="0018098A" w:rsidRPr="00F548AD">
        <w:rPr>
          <w:rFonts w:cs="Arial"/>
        </w:rPr>
        <w:t>ym</w:t>
      </w:r>
      <w:r w:rsidRPr="00F548AD">
        <w:rPr>
          <w:rFonts w:cs="Arial"/>
        </w:rPr>
        <w:t xml:space="preserve"> </w:t>
      </w:r>
      <w:r w:rsidR="0018098A" w:rsidRPr="00F548AD">
        <w:rPr>
          <w:rFonts w:cs="Arial"/>
        </w:rPr>
        <w:t>segmencie</w:t>
      </w:r>
      <w:r w:rsidRPr="00F548AD">
        <w:rPr>
          <w:rFonts w:cs="Arial"/>
        </w:rPr>
        <w:t xml:space="preserve"> budynku łączy ze sobą kondygnacje od parteru do V piętra. Parametry klatki:</w:t>
      </w:r>
    </w:p>
    <w:p w14:paraId="7F38B1A7" w14:textId="1A5C1E0A" w:rsidR="006E0E5D" w:rsidRPr="00F548AD" w:rsidRDefault="006E0E5D" w:rsidP="00253A68">
      <w:pPr>
        <w:pStyle w:val="Akapitzlist"/>
        <w:numPr>
          <w:ilvl w:val="0"/>
          <w:numId w:val="20"/>
        </w:numPr>
        <w:spacing w:before="0"/>
        <w:ind w:left="709"/>
        <w:rPr>
          <w:rFonts w:cs="Arial"/>
        </w:rPr>
      </w:pPr>
      <w:r w:rsidRPr="00F548AD">
        <w:rPr>
          <w:rFonts w:cs="Arial"/>
        </w:rPr>
        <w:t>szerokość biegu min. 1,</w:t>
      </w:r>
      <w:r w:rsidR="00324B9C" w:rsidRPr="00F548AD">
        <w:rPr>
          <w:rFonts w:cs="Arial"/>
        </w:rPr>
        <w:t>4</w:t>
      </w:r>
      <w:r w:rsidRPr="00F548AD">
        <w:rPr>
          <w:rFonts w:cs="Arial"/>
        </w:rPr>
        <w:t xml:space="preserve"> m,</w:t>
      </w:r>
    </w:p>
    <w:p w14:paraId="3D044F00" w14:textId="77777777" w:rsidR="006E0E5D" w:rsidRPr="00F548AD" w:rsidRDefault="006E0E5D" w:rsidP="00253A68">
      <w:pPr>
        <w:pStyle w:val="Akapitzlist"/>
        <w:numPr>
          <w:ilvl w:val="0"/>
          <w:numId w:val="20"/>
        </w:numPr>
        <w:spacing w:before="0"/>
        <w:ind w:left="709"/>
        <w:rPr>
          <w:rFonts w:cs="Arial"/>
        </w:rPr>
      </w:pPr>
      <w:r w:rsidRPr="00F548AD">
        <w:rPr>
          <w:rFonts w:cs="Arial"/>
        </w:rPr>
        <w:t>szerokość spocznika min. 1,5 m,</w:t>
      </w:r>
    </w:p>
    <w:p w14:paraId="69578C3D" w14:textId="132D6E93" w:rsidR="006E0E5D" w:rsidRPr="00F548AD" w:rsidRDefault="006E0E5D" w:rsidP="00253A68">
      <w:pPr>
        <w:pStyle w:val="Akapitzlist"/>
        <w:numPr>
          <w:ilvl w:val="0"/>
          <w:numId w:val="20"/>
        </w:numPr>
        <w:spacing w:before="0"/>
        <w:ind w:left="709"/>
        <w:rPr>
          <w:rFonts w:cs="Arial"/>
        </w:rPr>
      </w:pPr>
      <w:r w:rsidRPr="00F548AD">
        <w:rPr>
          <w:rFonts w:cs="Arial"/>
        </w:rPr>
        <w:t>wysokość stopni max. 1</w:t>
      </w:r>
      <w:r w:rsidR="00324B9C" w:rsidRPr="00F548AD">
        <w:rPr>
          <w:rFonts w:cs="Arial"/>
        </w:rPr>
        <w:t>5</w:t>
      </w:r>
      <w:r w:rsidRPr="00F548AD">
        <w:rPr>
          <w:rFonts w:cs="Arial"/>
        </w:rPr>
        <w:t xml:space="preserve"> cm.</w:t>
      </w:r>
    </w:p>
    <w:p w14:paraId="6B7F12FD" w14:textId="1F282287" w:rsidR="00E931AF" w:rsidRPr="00F548AD" w:rsidRDefault="009A59F2" w:rsidP="00253A68">
      <w:pPr>
        <w:rPr>
          <w:rFonts w:cs="Arial"/>
        </w:rPr>
      </w:pPr>
      <w:r w:rsidRPr="00F548AD">
        <w:rPr>
          <w:rFonts w:cs="Arial"/>
        </w:rPr>
        <w:t>K</w:t>
      </w:r>
      <w:r w:rsidR="006E0E5D" w:rsidRPr="00F548AD">
        <w:rPr>
          <w:rFonts w:cs="Arial"/>
        </w:rPr>
        <w:t>latk</w:t>
      </w:r>
      <w:r w:rsidRPr="00F548AD">
        <w:rPr>
          <w:rFonts w:cs="Arial"/>
        </w:rPr>
        <w:t>a</w:t>
      </w:r>
      <w:r w:rsidR="006E0E5D" w:rsidRPr="00F548AD">
        <w:rPr>
          <w:rFonts w:cs="Arial"/>
        </w:rPr>
        <w:t xml:space="preserve"> </w:t>
      </w:r>
      <w:r w:rsidR="00E931AF" w:rsidRPr="00F548AD">
        <w:rPr>
          <w:rFonts w:cs="Arial"/>
        </w:rPr>
        <w:t>został</w:t>
      </w:r>
      <w:r w:rsidRPr="00F548AD">
        <w:rPr>
          <w:rFonts w:cs="Arial"/>
        </w:rPr>
        <w:t>a</w:t>
      </w:r>
      <w:r w:rsidR="00E931AF" w:rsidRPr="00F548AD">
        <w:rPr>
          <w:rFonts w:cs="Arial"/>
        </w:rPr>
        <w:t xml:space="preserve"> </w:t>
      </w:r>
      <w:r w:rsidRPr="00F548AD">
        <w:rPr>
          <w:rFonts w:cs="Arial"/>
        </w:rPr>
        <w:t>wydzielona</w:t>
      </w:r>
      <w:r w:rsidR="00E931AF" w:rsidRPr="00F548AD">
        <w:rPr>
          <w:rFonts w:cs="Arial"/>
        </w:rPr>
        <w:t xml:space="preserve"> w poprzednich latach użytkowania budynku, </w:t>
      </w:r>
      <w:r w:rsidR="006E0E5D" w:rsidRPr="00F548AD">
        <w:rPr>
          <w:rFonts w:cs="Arial"/>
        </w:rPr>
        <w:t>ścianami o klasie odporności ogniowej REI60</w:t>
      </w:r>
      <w:r w:rsidR="00E931AF" w:rsidRPr="00F548AD">
        <w:rPr>
          <w:rFonts w:cs="Arial"/>
        </w:rPr>
        <w:t xml:space="preserve">, częściowo przeszkleniami o klasie odporności ogniowej EI60 i zamknięta została </w:t>
      </w:r>
      <w:r w:rsidRPr="00F548AD">
        <w:rPr>
          <w:rFonts w:cs="Arial"/>
        </w:rPr>
        <w:t>d</w:t>
      </w:r>
      <w:r w:rsidR="006E0E5D" w:rsidRPr="00F548AD">
        <w:rPr>
          <w:rFonts w:cs="Arial"/>
        </w:rPr>
        <w:t>rzwiami przeciwpożarowymi o klasie odporności ogniowej EI30</w:t>
      </w:r>
      <w:r w:rsidR="00B93B8B" w:rsidRPr="00F548AD">
        <w:rPr>
          <w:rFonts w:cs="Arial"/>
        </w:rPr>
        <w:t xml:space="preserve">. </w:t>
      </w:r>
      <w:r w:rsidR="00B93B8B" w:rsidRPr="00F548AD">
        <w:rPr>
          <w:rFonts w:cs="Arial"/>
          <w:b/>
          <w:bCs/>
          <w:u w:val="single"/>
        </w:rPr>
        <w:t>Drzwi przeciwpożarowe nie posiadają parametru dymoszczelności</w:t>
      </w:r>
      <w:r w:rsidR="006E0E5D" w:rsidRPr="00F548AD">
        <w:rPr>
          <w:rFonts w:cs="Arial"/>
          <w:b/>
          <w:bCs/>
          <w:u w:val="single"/>
        </w:rPr>
        <w:t xml:space="preserve"> </w:t>
      </w:r>
      <w:r w:rsidR="00E931AF" w:rsidRPr="00F548AD">
        <w:rPr>
          <w:rFonts w:cs="Arial"/>
          <w:b/>
          <w:bCs/>
          <w:u w:val="single"/>
        </w:rPr>
        <w:t>– warunek niespełniony</w:t>
      </w:r>
      <w:r w:rsidR="006E0E5D" w:rsidRPr="00F548AD">
        <w:rPr>
          <w:rFonts w:cs="Arial"/>
          <w:b/>
          <w:bCs/>
          <w:u w:val="single"/>
        </w:rPr>
        <w:t>.</w:t>
      </w:r>
      <w:r w:rsidR="006E0E5D" w:rsidRPr="00F548AD">
        <w:rPr>
          <w:rFonts w:cs="Arial"/>
        </w:rPr>
        <w:t xml:space="preserve"> Klatka wyposażona </w:t>
      </w:r>
      <w:r w:rsidR="00B93B8B" w:rsidRPr="00F548AD">
        <w:rPr>
          <w:rFonts w:cs="Arial"/>
        </w:rPr>
        <w:t>zostanie</w:t>
      </w:r>
      <w:r w:rsidR="00E931AF" w:rsidRPr="00F548AD">
        <w:rPr>
          <w:rFonts w:cs="Arial"/>
        </w:rPr>
        <w:t xml:space="preserve"> </w:t>
      </w:r>
      <w:r w:rsidR="006E0E5D" w:rsidRPr="00F548AD">
        <w:rPr>
          <w:rFonts w:cs="Arial"/>
        </w:rPr>
        <w:t>w samoczynne urządzenia służące do usuwania dymu w postaci klap dymow</w:t>
      </w:r>
      <w:r w:rsidR="00B93B8B" w:rsidRPr="00F548AD">
        <w:rPr>
          <w:rFonts w:cs="Arial"/>
        </w:rPr>
        <w:t>ych</w:t>
      </w:r>
      <w:r w:rsidR="006E0E5D" w:rsidRPr="00F548AD">
        <w:rPr>
          <w:rFonts w:cs="Arial"/>
        </w:rPr>
        <w:t xml:space="preserve"> o </w:t>
      </w:r>
      <w:r w:rsidR="00B93B8B" w:rsidRPr="00F548AD">
        <w:rPr>
          <w:rFonts w:cs="Arial"/>
        </w:rPr>
        <w:t xml:space="preserve">łącznej </w:t>
      </w:r>
      <w:r w:rsidR="006E0E5D" w:rsidRPr="00F548AD">
        <w:rPr>
          <w:rFonts w:cs="Arial"/>
        </w:rPr>
        <w:t>pow</w:t>
      </w:r>
      <w:r w:rsidR="00B93B8B" w:rsidRPr="00F548AD">
        <w:rPr>
          <w:rFonts w:cs="Arial"/>
        </w:rPr>
        <w:t>ierzchni</w:t>
      </w:r>
      <w:r w:rsidR="006E0E5D" w:rsidRPr="00F548AD">
        <w:rPr>
          <w:rFonts w:cs="Arial"/>
        </w:rPr>
        <w:t xml:space="preserve"> czynnej </w:t>
      </w:r>
      <w:r w:rsidR="00B93B8B" w:rsidRPr="00F548AD">
        <w:rPr>
          <w:rFonts w:cs="Arial"/>
        </w:rPr>
        <w:t xml:space="preserve">oddymiania </w:t>
      </w:r>
      <w:r w:rsidR="006E0E5D" w:rsidRPr="00F548AD">
        <w:rPr>
          <w:rFonts w:cs="Arial"/>
        </w:rPr>
        <w:t>co najmniej 5% rzutu klatki.</w:t>
      </w:r>
      <w:r w:rsidRPr="00F548AD">
        <w:rPr>
          <w:rFonts w:cs="Arial"/>
        </w:rPr>
        <w:t xml:space="preserve"> </w:t>
      </w:r>
      <w:r w:rsidR="00324B9C" w:rsidRPr="00F548AD">
        <w:rPr>
          <w:rFonts w:cs="Arial"/>
        </w:rPr>
        <w:t>Wyjście z klatki na zewnątrz budynku bezpośrednio poprzez drzwi dwuskrzydłowe o szerokości 1,</w:t>
      </w:r>
      <w:r w:rsidRPr="00F548AD">
        <w:rPr>
          <w:rFonts w:cs="Arial"/>
        </w:rPr>
        <w:t>6</w:t>
      </w:r>
      <w:r w:rsidR="00324B9C" w:rsidRPr="00F548AD">
        <w:rPr>
          <w:rFonts w:cs="Arial"/>
        </w:rPr>
        <w:t xml:space="preserve"> m z jednym </w:t>
      </w:r>
      <w:r w:rsidR="00324B9C" w:rsidRPr="00F548AD">
        <w:rPr>
          <w:rFonts w:cs="Arial"/>
        </w:rPr>
        <w:lastRenderedPageBreak/>
        <w:t xml:space="preserve">nieblokowanym skrzydłem o szerokości </w:t>
      </w:r>
      <w:r w:rsidRPr="00F548AD">
        <w:rPr>
          <w:rFonts w:cs="Arial"/>
        </w:rPr>
        <w:t>1</w:t>
      </w:r>
      <w:r w:rsidR="00324B9C" w:rsidRPr="00F548AD">
        <w:rPr>
          <w:rFonts w:cs="Arial"/>
        </w:rPr>
        <w:t>,</w:t>
      </w:r>
      <w:r w:rsidRPr="00F548AD">
        <w:rPr>
          <w:rFonts w:cs="Arial"/>
        </w:rPr>
        <w:t>2</w:t>
      </w:r>
      <w:r w:rsidR="00324B9C" w:rsidRPr="00F548AD">
        <w:rPr>
          <w:rFonts w:cs="Arial"/>
        </w:rPr>
        <w:t xml:space="preserve"> m</w:t>
      </w:r>
      <w:r w:rsidR="001C0EA1" w:rsidRPr="00F548AD">
        <w:rPr>
          <w:rFonts w:cs="Arial"/>
        </w:rPr>
        <w:t xml:space="preserve"> otwieranymi zgodnie z kierunkiem ewakuacji.</w:t>
      </w:r>
      <w:r w:rsidR="00B93B8B" w:rsidRPr="00F548AD">
        <w:rPr>
          <w:rFonts w:cs="Arial"/>
        </w:rPr>
        <w:t xml:space="preserve"> Wyjście prowadzi na schody zewnętrzne terenowe </w:t>
      </w:r>
      <w:r w:rsidR="00B93B8B" w:rsidRPr="00F548AD">
        <w:rPr>
          <w:rFonts w:cs="Arial"/>
          <w:b/>
          <w:bCs/>
          <w:u w:val="single"/>
        </w:rPr>
        <w:t>o szerokości biegu 1,32m</w:t>
      </w:r>
      <w:r w:rsidR="00B93B8B" w:rsidRPr="00F548AD">
        <w:rPr>
          <w:rFonts w:cs="Arial"/>
        </w:rPr>
        <w:t>, wysokość stopni maksymalnie 15 cm.</w:t>
      </w:r>
    </w:p>
    <w:p w14:paraId="26C91730" w14:textId="2737841E" w:rsidR="00E931AF" w:rsidRPr="00F548AD" w:rsidRDefault="00E931AF" w:rsidP="00253A68">
      <w:pPr>
        <w:pStyle w:val="Akapitzlist"/>
        <w:numPr>
          <w:ilvl w:val="0"/>
          <w:numId w:val="5"/>
        </w:numPr>
        <w:spacing w:after="100"/>
        <w:ind w:left="284" w:hanging="283"/>
        <w:rPr>
          <w:rFonts w:cs="Arial"/>
        </w:rPr>
      </w:pPr>
      <w:r w:rsidRPr="00F548AD">
        <w:rPr>
          <w:rFonts w:cs="Arial"/>
          <w:b/>
          <w:bCs/>
        </w:rPr>
        <w:t>Klatka schodowa K2</w:t>
      </w:r>
      <w:r w:rsidRPr="00F548AD">
        <w:rPr>
          <w:rFonts w:cs="Arial"/>
        </w:rPr>
        <w:t xml:space="preserve">, usytuowana </w:t>
      </w:r>
      <w:r w:rsidR="0018098A" w:rsidRPr="00F548AD">
        <w:rPr>
          <w:rFonts w:cs="Arial"/>
        </w:rPr>
        <w:t>w południowym</w:t>
      </w:r>
      <w:r w:rsidRPr="00F548AD">
        <w:rPr>
          <w:rFonts w:cs="Arial"/>
        </w:rPr>
        <w:t xml:space="preserve"> </w:t>
      </w:r>
      <w:r w:rsidR="0018098A" w:rsidRPr="00F548AD">
        <w:rPr>
          <w:rFonts w:cs="Arial"/>
        </w:rPr>
        <w:t>segmencie</w:t>
      </w:r>
      <w:r w:rsidRPr="00F548AD">
        <w:rPr>
          <w:rFonts w:cs="Arial"/>
        </w:rPr>
        <w:t xml:space="preserve"> budynku łączy ze sobą kondygnacje od parteru do V piętra. Parametry klatki:</w:t>
      </w:r>
    </w:p>
    <w:p w14:paraId="0B8B49F5" w14:textId="0DDE2C1F" w:rsidR="00E931AF" w:rsidRPr="00A12F70" w:rsidRDefault="00E931AF" w:rsidP="00253A68">
      <w:pPr>
        <w:pStyle w:val="Akapitzlist"/>
        <w:numPr>
          <w:ilvl w:val="0"/>
          <w:numId w:val="20"/>
        </w:numPr>
        <w:spacing w:before="0"/>
        <w:ind w:left="709"/>
        <w:rPr>
          <w:rFonts w:cs="Arial"/>
        </w:rPr>
      </w:pPr>
      <w:r w:rsidRPr="00A12F70">
        <w:rPr>
          <w:rFonts w:cs="Arial"/>
        </w:rPr>
        <w:t>szerokość biegu min. 1,</w:t>
      </w:r>
      <w:r w:rsidR="00AD6959" w:rsidRPr="00A12F70">
        <w:rPr>
          <w:rFonts w:cs="Arial"/>
        </w:rPr>
        <w:t>4</w:t>
      </w:r>
      <w:r w:rsidRPr="00A12F70">
        <w:rPr>
          <w:rFonts w:cs="Arial"/>
        </w:rPr>
        <w:t xml:space="preserve"> m,</w:t>
      </w:r>
    </w:p>
    <w:p w14:paraId="79A0F459" w14:textId="77777777" w:rsidR="00E931AF" w:rsidRPr="00A12F70" w:rsidRDefault="00E931AF" w:rsidP="00253A68">
      <w:pPr>
        <w:pStyle w:val="Akapitzlist"/>
        <w:numPr>
          <w:ilvl w:val="0"/>
          <w:numId w:val="20"/>
        </w:numPr>
        <w:spacing w:before="0"/>
        <w:ind w:left="709"/>
        <w:rPr>
          <w:rFonts w:cs="Arial"/>
        </w:rPr>
      </w:pPr>
      <w:r w:rsidRPr="00A12F70">
        <w:rPr>
          <w:rFonts w:cs="Arial"/>
        </w:rPr>
        <w:t>szerokość spocznika min. 1,5 m,</w:t>
      </w:r>
    </w:p>
    <w:p w14:paraId="2ECAEAF3" w14:textId="7006B9AF" w:rsidR="00E931AF" w:rsidRPr="00A12F70" w:rsidRDefault="00E931AF" w:rsidP="00253A68">
      <w:pPr>
        <w:pStyle w:val="Akapitzlist"/>
        <w:numPr>
          <w:ilvl w:val="0"/>
          <w:numId w:val="20"/>
        </w:numPr>
        <w:spacing w:before="0"/>
        <w:ind w:left="709"/>
        <w:rPr>
          <w:rFonts w:cs="Arial"/>
          <w:b/>
          <w:bCs/>
          <w:u w:val="single"/>
        </w:rPr>
      </w:pPr>
      <w:r w:rsidRPr="00A12F70">
        <w:rPr>
          <w:rFonts w:cs="Arial"/>
          <w:b/>
          <w:bCs/>
          <w:u w:val="single"/>
        </w:rPr>
        <w:t xml:space="preserve">wysokość stopni </w:t>
      </w:r>
      <w:r w:rsidR="00271752" w:rsidRPr="00A12F70">
        <w:rPr>
          <w:rFonts w:cs="Arial"/>
          <w:b/>
          <w:bCs/>
          <w:u w:val="single"/>
        </w:rPr>
        <w:t>od 16,0 cm do 17,5 cm</w:t>
      </w:r>
      <w:r w:rsidRPr="00A12F70">
        <w:rPr>
          <w:rFonts w:cs="Arial"/>
          <w:b/>
          <w:bCs/>
          <w:u w:val="single"/>
        </w:rPr>
        <w:t>.</w:t>
      </w:r>
    </w:p>
    <w:p w14:paraId="2D5F793D" w14:textId="722A829E" w:rsidR="00CA6F75" w:rsidRPr="00A12F70" w:rsidRDefault="00E931AF" w:rsidP="00253A68">
      <w:pPr>
        <w:rPr>
          <w:rFonts w:cs="Arial"/>
        </w:rPr>
      </w:pPr>
      <w:r w:rsidRPr="00A12F70">
        <w:rPr>
          <w:rFonts w:cs="Arial"/>
        </w:rPr>
        <w:t xml:space="preserve">Klatka została w poprzednich latach wydzielona ścianami o klasie odporności ogniowej REI60 </w:t>
      </w:r>
      <w:r w:rsidRPr="00A12F70">
        <w:rPr>
          <w:rFonts w:cs="Arial"/>
        </w:rPr>
        <w:br/>
        <w:t>i zamknięta drzwiami przeciwpożarowymi o klasie odporności ogniowej EI30 na każdej kondygnacji.</w:t>
      </w:r>
      <w:r w:rsidR="00B93B8B" w:rsidRPr="00A12F70">
        <w:rPr>
          <w:rFonts w:cs="Arial"/>
        </w:rPr>
        <w:t xml:space="preserve"> </w:t>
      </w:r>
      <w:r w:rsidR="00B93B8B" w:rsidRPr="00A12F70">
        <w:rPr>
          <w:rFonts w:cs="Arial"/>
          <w:b/>
          <w:bCs/>
          <w:u w:val="single"/>
        </w:rPr>
        <w:t>Drzwi przeciwpożarowe nie posiadają parametru dymoszczelności – warunek niespełniony.</w:t>
      </w:r>
      <w:r w:rsidRPr="00A12F70">
        <w:rPr>
          <w:rFonts w:cs="Arial"/>
        </w:rPr>
        <w:t xml:space="preserve"> Klatka wyposażona </w:t>
      </w:r>
      <w:r w:rsidR="007B7CDE" w:rsidRPr="00A12F70">
        <w:rPr>
          <w:rFonts w:cs="Arial"/>
        </w:rPr>
        <w:t xml:space="preserve">została </w:t>
      </w:r>
      <w:r w:rsidRPr="00A12F70">
        <w:rPr>
          <w:rFonts w:cs="Arial"/>
        </w:rPr>
        <w:t xml:space="preserve">w samoczynne urządzenia służące do usuwania dymu w postaci </w:t>
      </w:r>
      <w:r w:rsidR="007B7CDE" w:rsidRPr="00A12F70">
        <w:rPr>
          <w:rFonts w:cs="Arial"/>
        </w:rPr>
        <w:t>okien oddymiających</w:t>
      </w:r>
      <w:r w:rsidRPr="00A12F70">
        <w:rPr>
          <w:rFonts w:cs="Arial"/>
        </w:rPr>
        <w:t>. Wyjście ewakuacyjne z klatki K</w:t>
      </w:r>
      <w:r w:rsidR="0018098A" w:rsidRPr="00A12F70">
        <w:rPr>
          <w:rFonts w:cs="Arial"/>
        </w:rPr>
        <w:t>2</w:t>
      </w:r>
      <w:r w:rsidRPr="00A12F70">
        <w:rPr>
          <w:rFonts w:cs="Arial"/>
        </w:rPr>
        <w:t xml:space="preserve"> na zewnątrz budynku </w:t>
      </w:r>
      <w:r w:rsidR="0018098A" w:rsidRPr="00A12F70">
        <w:rPr>
          <w:rFonts w:cs="Arial"/>
        </w:rPr>
        <w:t xml:space="preserve">poprzez przedsionek </w:t>
      </w:r>
      <w:r w:rsidRPr="00A12F70">
        <w:rPr>
          <w:rFonts w:cs="Arial"/>
        </w:rPr>
        <w:t xml:space="preserve">drzwiami </w:t>
      </w:r>
      <w:r w:rsidR="0018098A" w:rsidRPr="00A12F70">
        <w:rPr>
          <w:rFonts w:cs="Arial"/>
        </w:rPr>
        <w:t>dwu</w:t>
      </w:r>
      <w:r w:rsidRPr="00A12F70">
        <w:rPr>
          <w:rFonts w:cs="Arial"/>
        </w:rPr>
        <w:t>skrzydłowymi o szerokości 1,2 m</w:t>
      </w:r>
      <w:r w:rsidR="001C0EA1" w:rsidRPr="00A12F70">
        <w:rPr>
          <w:rFonts w:cs="Arial"/>
        </w:rPr>
        <w:t xml:space="preserve"> – </w:t>
      </w:r>
      <w:r w:rsidR="001C0EA1" w:rsidRPr="00A12F70">
        <w:rPr>
          <w:rFonts w:cs="Arial"/>
          <w:b/>
          <w:bCs/>
          <w:u w:val="single"/>
        </w:rPr>
        <w:t>warunek niespełniony</w:t>
      </w:r>
      <w:r w:rsidRPr="00A12F70">
        <w:rPr>
          <w:rFonts w:cs="Arial"/>
        </w:rPr>
        <w:t>,</w:t>
      </w:r>
      <w:r w:rsidR="0018098A" w:rsidRPr="00A12F70">
        <w:rPr>
          <w:rFonts w:cs="Arial"/>
        </w:rPr>
        <w:t xml:space="preserve"> z jednym nieblokowanym skrzydłem o szerokości </w:t>
      </w:r>
      <w:r w:rsidR="001C0EA1" w:rsidRPr="00A12F70">
        <w:rPr>
          <w:rFonts w:cs="Arial"/>
        </w:rPr>
        <w:t>0,9</w:t>
      </w:r>
      <w:r w:rsidR="0018098A" w:rsidRPr="00A12F70">
        <w:rPr>
          <w:rFonts w:cs="Arial"/>
        </w:rPr>
        <w:t xml:space="preserve"> m - </w:t>
      </w:r>
      <w:r w:rsidRPr="00A12F70">
        <w:rPr>
          <w:rFonts w:cs="Arial"/>
        </w:rPr>
        <w:t>otwieranymi zgodnie z kierunkiem ewakuacji.</w:t>
      </w:r>
    </w:p>
    <w:p w14:paraId="250E2BB6" w14:textId="26342795" w:rsidR="00CA6F75" w:rsidRPr="00A12F70" w:rsidRDefault="00CA6F75" w:rsidP="00253A68">
      <w:pPr>
        <w:pStyle w:val="Akapitzlist"/>
        <w:numPr>
          <w:ilvl w:val="0"/>
          <w:numId w:val="5"/>
        </w:numPr>
        <w:spacing w:after="100"/>
        <w:ind w:left="284" w:hanging="283"/>
        <w:rPr>
          <w:rFonts w:cs="Arial"/>
        </w:rPr>
      </w:pPr>
      <w:r w:rsidRPr="00A12F70">
        <w:rPr>
          <w:rFonts w:cs="Arial"/>
          <w:b/>
          <w:bCs/>
        </w:rPr>
        <w:t>Klatka schodowa K3</w:t>
      </w:r>
      <w:r w:rsidRPr="00A12F70">
        <w:rPr>
          <w:rFonts w:cs="Arial"/>
        </w:rPr>
        <w:t xml:space="preserve">, usytuowana w północnym segmencie budynku łączy ze sobą kondygnacje od parteru do </w:t>
      </w:r>
      <w:r w:rsidR="002D7C43" w:rsidRPr="00A12F70">
        <w:rPr>
          <w:rFonts w:cs="Arial"/>
        </w:rPr>
        <w:t>I</w:t>
      </w:r>
      <w:r w:rsidRPr="00A12F70">
        <w:rPr>
          <w:rFonts w:cs="Arial"/>
        </w:rPr>
        <w:t>V piętra. Parametry klatki:</w:t>
      </w:r>
    </w:p>
    <w:p w14:paraId="2BAFAE66" w14:textId="4425FE45" w:rsidR="00CA6F75" w:rsidRPr="00A12F70" w:rsidRDefault="00CA6F75" w:rsidP="00253A68">
      <w:pPr>
        <w:pStyle w:val="Akapitzlist"/>
        <w:numPr>
          <w:ilvl w:val="0"/>
          <w:numId w:val="20"/>
        </w:numPr>
        <w:spacing w:before="0"/>
        <w:ind w:left="709"/>
        <w:rPr>
          <w:rFonts w:cs="Arial"/>
          <w:b/>
          <w:bCs/>
          <w:u w:val="single"/>
        </w:rPr>
      </w:pPr>
      <w:r w:rsidRPr="00A12F70">
        <w:rPr>
          <w:rFonts w:cs="Arial"/>
          <w:b/>
          <w:bCs/>
          <w:u w:val="single"/>
        </w:rPr>
        <w:t>szerokość bieg</w:t>
      </w:r>
      <w:r w:rsidR="00A0025F" w:rsidRPr="00A12F70">
        <w:rPr>
          <w:rFonts w:cs="Arial"/>
          <w:b/>
          <w:bCs/>
          <w:u w:val="single"/>
        </w:rPr>
        <w:t>ów</w:t>
      </w:r>
      <w:r w:rsidRPr="00A12F70">
        <w:rPr>
          <w:rFonts w:cs="Arial"/>
          <w:b/>
          <w:bCs/>
          <w:u w:val="single"/>
        </w:rPr>
        <w:t xml:space="preserve"> </w:t>
      </w:r>
      <w:r w:rsidR="00A0025F" w:rsidRPr="00A12F70">
        <w:rPr>
          <w:rFonts w:cs="Arial"/>
          <w:b/>
          <w:bCs/>
          <w:u w:val="single"/>
        </w:rPr>
        <w:t>od 1,15 m do 1,35 m</w:t>
      </w:r>
      <w:r w:rsidR="009E24A0" w:rsidRPr="00A12F70">
        <w:rPr>
          <w:rFonts w:cs="Arial"/>
          <w:b/>
          <w:bCs/>
          <w:u w:val="single"/>
        </w:rPr>
        <w:t xml:space="preserve"> – warunek niespełniony</w:t>
      </w:r>
    </w:p>
    <w:p w14:paraId="0DC24B43" w14:textId="5B8798E3" w:rsidR="00CA6F75" w:rsidRPr="00A12F70" w:rsidRDefault="00CA6F75" w:rsidP="00253A68">
      <w:pPr>
        <w:pStyle w:val="Akapitzlist"/>
        <w:numPr>
          <w:ilvl w:val="0"/>
          <w:numId w:val="20"/>
        </w:numPr>
        <w:spacing w:before="0"/>
        <w:ind w:left="709"/>
        <w:rPr>
          <w:rFonts w:cs="Arial"/>
          <w:b/>
          <w:bCs/>
          <w:u w:val="single"/>
        </w:rPr>
      </w:pPr>
      <w:r w:rsidRPr="00A12F70">
        <w:rPr>
          <w:rFonts w:cs="Arial"/>
          <w:b/>
          <w:bCs/>
          <w:u w:val="single"/>
        </w:rPr>
        <w:t>szerokość spocznik</w:t>
      </w:r>
      <w:r w:rsidR="00A0025F" w:rsidRPr="00A12F70">
        <w:rPr>
          <w:rFonts w:cs="Arial"/>
          <w:b/>
          <w:bCs/>
          <w:u w:val="single"/>
        </w:rPr>
        <w:t>ów</w:t>
      </w:r>
      <w:r w:rsidRPr="00A12F70">
        <w:rPr>
          <w:rFonts w:cs="Arial"/>
          <w:b/>
          <w:bCs/>
          <w:u w:val="single"/>
        </w:rPr>
        <w:t xml:space="preserve"> </w:t>
      </w:r>
      <w:r w:rsidR="00A0025F" w:rsidRPr="00A12F70">
        <w:rPr>
          <w:rFonts w:cs="Arial"/>
          <w:b/>
          <w:bCs/>
          <w:u w:val="single"/>
        </w:rPr>
        <w:t>od 1,20m do 1,45 m</w:t>
      </w:r>
      <w:r w:rsidR="00857E98" w:rsidRPr="00A12F70">
        <w:rPr>
          <w:rFonts w:cs="Arial"/>
          <w:b/>
          <w:bCs/>
          <w:u w:val="single"/>
        </w:rPr>
        <w:t xml:space="preserve"> </w:t>
      </w:r>
      <w:r w:rsidR="009E24A0" w:rsidRPr="00A12F70">
        <w:rPr>
          <w:rFonts w:cs="Arial"/>
          <w:b/>
          <w:bCs/>
          <w:u w:val="single"/>
        </w:rPr>
        <w:t xml:space="preserve">– warunek niespełniony, </w:t>
      </w:r>
    </w:p>
    <w:p w14:paraId="183DF463" w14:textId="77777777" w:rsidR="00271752" w:rsidRPr="00A12F70" w:rsidRDefault="00271752" w:rsidP="00271752">
      <w:pPr>
        <w:pStyle w:val="Akapitzlist"/>
        <w:numPr>
          <w:ilvl w:val="0"/>
          <w:numId w:val="20"/>
        </w:numPr>
        <w:spacing w:before="0"/>
        <w:ind w:left="709"/>
        <w:rPr>
          <w:rFonts w:cs="Arial"/>
          <w:b/>
          <w:bCs/>
          <w:u w:val="single"/>
        </w:rPr>
      </w:pPr>
      <w:r w:rsidRPr="00A12F70">
        <w:rPr>
          <w:rFonts w:cs="Arial"/>
          <w:b/>
          <w:bCs/>
          <w:u w:val="single"/>
        </w:rPr>
        <w:t>wysokość stopni od 16,0 cm do 17,5 cm.</w:t>
      </w:r>
    </w:p>
    <w:p w14:paraId="5BED8D16" w14:textId="2FA8B023" w:rsidR="00E931AF" w:rsidRPr="00F548AD" w:rsidRDefault="00CA6F75" w:rsidP="00253A68">
      <w:pPr>
        <w:rPr>
          <w:rFonts w:cs="Arial"/>
          <w:b/>
          <w:bCs/>
          <w:u w:val="single"/>
        </w:rPr>
      </w:pPr>
      <w:r w:rsidRPr="00A12F70">
        <w:rPr>
          <w:rFonts w:cs="Arial"/>
        </w:rPr>
        <w:t>Klatka zostanie wydzielona ścianami o klasie</w:t>
      </w:r>
      <w:r w:rsidRPr="00F548AD">
        <w:rPr>
          <w:rFonts w:cs="Arial"/>
        </w:rPr>
        <w:t xml:space="preserve"> odporności ogniowej REI60 i zamknięta</w:t>
      </w:r>
      <w:r w:rsidR="00700E98" w:rsidRPr="00F548AD">
        <w:rPr>
          <w:rFonts w:cs="Arial"/>
        </w:rPr>
        <w:t xml:space="preserve"> dymoszczelnymi</w:t>
      </w:r>
      <w:r w:rsidRPr="00F548AD">
        <w:rPr>
          <w:rFonts w:cs="Arial"/>
        </w:rPr>
        <w:t xml:space="preserve"> drzwiami przeciwpożarowymi o klasie odporności ogniowej EIS30 na każdej kondygnacji. Klatka będzie wyposażona w samoczynne urządzenia służące do usuwania dymu w postaci klapy dymowej o pow</w:t>
      </w:r>
      <w:r w:rsidR="00B93B8B" w:rsidRPr="00F548AD">
        <w:rPr>
          <w:rFonts w:cs="Arial"/>
        </w:rPr>
        <w:t>ierzchni</w:t>
      </w:r>
      <w:r w:rsidRPr="00F548AD">
        <w:rPr>
          <w:rFonts w:cs="Arial"/>
        </w:rPr>
        <w:t xml:space="preserve"> czynnej </w:t>
      </w:r>
      <w:r w:rsidR="00B93B8B" w:rsidRPr="00F548AD">
        <w:rPr>
          <w:rFonts w:cs="Arial"/>
        </w:rPr>
        <w:t xml:space="preserve">oddymiania </w:t>
      </w:r>
      <w:r w:rsidRPr="00F548AD">
        <w:rPr>
          <w:rFonts w:cs="Arial"/>
        </w:rPr>
        <w:t>co najmniej 5% rzutu klatki. Napowietrzanie klatki</w:t>
      </w:r>
      <w:r w:rsidR="00700E98" w:rsidRPr="00F548AD">
        <w:rPr>
          <w:rFonts w:cs="Arial"/>
        </w:rPr>
        <w:t xml:space="preserve"> zapewnione</w:t>
      </w:r>
      <w:r w:rsidR="00EA08D3" w:rsidRPr="00F548AD">
        <w:rPr>
          <w:rFonts w:cs="Arial"/>
        </w:rPr>
        <w:t xml:space="preserve"> </w:t>
      </w:r>
      <w:r w:rsidR="00B93B8B" w:rsidRPr="00F548AD">
        <w:rPr>
          <w:rFonts w:cs="Arial"/>
        </w:rPr>
        <w:t xml:space="preserve">zostanie </w:t>
      </w:r>
      <w:r w:rsidR="00EA08D3" w:rsidRPr="00F548AD">
        <w:rPr>
          <w:rFonts w:cs="Arial"/>
        </w:rPr>
        <w:t xml:space="preserve">poprzez </w:t>
      </w:r>
      <w:r w:rsidR="00B93B8B" w:rsidRPr="00F548AD">
        <w:rPr>
          <w:rFonts w:cs="Arial"/>
        </w:rPr>
        <w:t>automatyczne otwarcie okna w ścianie zewnętrznej n</w:t>
      </w:r>
      <w:r w:rsidR="00EA08D3" w:rsidRPr="00F548AD">
        <w:rPr>
          <w:rFonts w:cs="Arial"/>
        </w:rPr>
        <w:t>a parterze.</w:t>
      </w:r>
      <w:r w:rsidRPr="00F548AD">
        <w:rPr>
          <w:rFonts w:cs="Arial"/>
        </w:rPr>
        <w:t xml:space="preserve"> Wyjście ewakuacyjne z klatki K3 </w:t>
      </w:r>
      <w:r w:rsidR="00B93B8B" w:rsidRPr="00F548AD">
        <w:rPr>
          <w:rFonts w:cs="Arial"/>
        </w:rPr>
        <w:t xml:space="preserve">prowadzi do korytarza, którego obudowa posiadać będzie klasę odporności ogniowej REI60, a pomieszczenia z niego dostępne zamknięte zostaną </w:t>
      </w:r>
      <w:r w:rsidR="00700E98" w:rsidRPr="00F548AD">
        <w:rPr>
          <w:rFonts w:cs="Arial"/>
        </w:rPr>
        <w:t>dymoszczelnymi drzwiami przeciwpożarowymi o klasie odporności ogniowej EIS30</w:t>
      </w:r>
      <w:r w:rsidR="002D7C43" w:rsidRPr="00F548AD">
        <w:rPr>
          <w:rFonts w:cs="Arial"/>
        </w:rPr>
        <w:t>, za wyjątkiem wejścia do windy</w:t>
      </w:r>
      <w:r w:rsidR="00896690" w:rsidRPr="00F548AD">
        <w:rPr>
          <w:rFonts w:cs="Arial"/>
        </w:rPr>
        <w:t xml:space="preserve"> </w:t>
      </w:r>
      <w:r w:rsidR="002D7C43" w:rsidRPr="00F548AD">
        <w:rPr>
          <w:rFonts w:cs="Arial"/>
        </w:rPr>
        <w:t xml:space="preserve">– </w:t>
      </w:r>
      <w:r w:rsidR="002D7C43" w:rsidRPr="00F548AD">
        <w:rPr>
          <w:rFonts w:cs="Arial"/>
          <w:b/>
          <w:bCs/>
          <w:u w:val="single"/>
        </w:rPr>
        <w:t>warunek niespełniony.</w:t>
      </w:r>
      <w:r w:rsidR="002D7C43" w:rsidRPr="00F548AD">
        <w:rPr>
          <w:rFonts w:cs="Arial"/>
        </w:rPr>
        <w:t xml:space="preserve"> </w:t>
      </w:r>
      <w:r w:rsidR="00EC1A64" w:rsidRPr="00F548AD">
        <w:rPr>
          <w:rFonts w:cs="Arial"/>
        </w:rPr>
        <w:t xml:space="preserve">Wyjście z </w:t>
      </w:r>
      <w:r w:rsidR="0005144C" w:rsidRPr="00F548AD">
        <w:rPr>
          <w:rFonts w:cs="Arial"/>
        </w:rPr>
        <w:t>tego korytarza</w:t>
      </w:r>
      <w:r w:rsidR="00EC1A64" w:rsidRPr="00F548AD">
        <w:rPr>
          <w:rFonts w:cs="Arial"/>
        </w:rPr>
        <w:t xml:space="preserve"> na zewnątrz poprzez wiatrołap</w:t>
      </w:r>
      <w:r w:rsidR="00700E98" w:rsidRPr="00F548AD">
        <w:rPr>
          <w:rFonts w:cs="Arial"/>
        </w:rPr>
        <w:t xml:space="preserve"> </w:t>
      </w:r>
      <w:r w:rsidR="00F73DD9" w:rsidRPr="00F548AD">
        <w:rPr>
          <w:rFonts w:cs="Arial"/>
        </w:rPr>
        <w:t>zamknięty</w:t>
      </w:r>
      <w:r w:rsidRPr="00F548AD">
        <w:rPr>
          <w:rFonts w:cs="Arial"/>
        </w:rPr>
        <w:t xml:space="preserve"> drzwiami dwuskrzydłowymi o szerokości 1,</w:t>
      </w:r>
      <w:r w:rsidR="00F73DD9" w:rsidRPr="00F548AD">
        <w:rPr>
          <w:rFonts w:cs="Arial"/>
        </w:rPr>
        <w:t>3</w:t>
      </w:r>
      <w:r w:rsidRPr="00F548AD">
        <w:rPr>
          <w:rFonts w:cs="Arial"/>
        </w:rPr>
        <w:t xml:space="preserve"> m – </w:t>
      </w:r>
      <w:r w:rsidRPr="00F548AD">
        <w:rPr>
          <w:rFonts w:cs="Arial"/>
          <w:b/>
          <w:bCs/>
          <w:u w:val="single"/>
        </w:rPr>
        <w:t>warunek niespełniony</w:t>
      </w:r>
      <w:r w:rsidRPr="00F548AD">
        <w:rPr>
          <w:rFonts w:cs="Arial"/>
        </w:rPr>
        <w:t>, z jednym nieblokowanym skrzydłem o szerokości 0,9 m - otwieranymi zgodnie z kierunkiem ewakuacji.</w:t>
      </w:r>
      <w:r w:rsidR="00F73DD9" w:rsidRPr="00F548AD">
        <w:rPr>
          <w:rFonts w:cs="Arial"/>
        </w:rPr>
        <w:t xml:space="preserve"> </w:t>
      </w:r>
      <w:r w:rsidR="00F73DD9" w:rsidRPr="00F548AD">
        <w:rPr>
          <w:rFonts w:cs="Arial"/>
          <w:b/>
          <w:bCs/>
          <w:u w:val="single"/>
        </w:rPr>
        <w:t xml:space="preserve">Długość dojścia </w:t>
      </w:r>
      <w:r w:rsidR="0005144C" w:rsidRPr="00F548AD">
        <w:rPr>
          <w:rFonts w:cs="Arial"/>
          <w:b/>
          <w:bCs/>
          <w:u w:val="single"/>
        </w:rPr>
        <w:t xml:space="preserve">ewakuacyjnego </w:t>
      </w:r>
      <w:r w:rsidR="00F73DD9" w:rsidRPr="00F548AD">
        <w:rPr>
          <w:rFonts w:cs="Arial"/>
          <w:b/>
          <w:bCs/>
          <w:u w:val="single"/>
        </w:rPr>
        <w:t>od wyjścia z klatki schodowej na zewnątrz budynku wnosi 1</w:t>
      </w:r>
      <w:r w:rsidR="00556AAC" w:rsidRPr="00F548AD">
        <w:rPr>
          <w:rFonts w:cs="Arial"/>
          <w:b/>
          <w:bCs/>
          <w:u w:val="single"/>
        </w:rPr>
        <w:t>9,5</w:t>
      </w:r>
      <w:r w:rsidR="00F73DD9" w:rsidRPr="00F548AD">
        <w:rPr>
          <w:rFonts w:cs="Arial"/>
          <w:b/>
          <w:bCs/>
          <w:u w:val="single"/>
        </w:rPr>
        <w:t xml:space="preserve"> m</w:t>
      </w:r>
      <w:r w:rsidR="00A03118" w:rsidRPr="00F548AD">
        <w:rPr>
          <w:rFonts w:cs="Arial"/>
          <w:b/>
          <w:bCs/>
          <w:u w:val="single"/>
        </w:rPr>
        <w:t xml:space="preserve"> -</w:t>
      </w:r>
      <w:r w:rsidR="00F73DD9" w:rsidRPr="00F548AD">
        <w:rPr>
          <w:rFonts w:cs="Arial"/>
          <w:b/>
          <w:bCs/>
          <w:u w:val="single"/>
        </w:rPr>
        <w:t xml:space="preserve"> warunek niespełniony</w:t>
      </w:r>
      <w:r w:rsidR="00D73BA8" w:rsidRPr="00F548AD">
        <w:rPr>
          <w:rFonts w:cs="Arial"/>
          <w:b/>
          <w:bCs/>
          <w:u w:val="single"/>
        </w:rPr>
        <w:t>.</w:t>
      </w:r>
      <w:r w:rsidR="00896690" w:rsidRPr="00F548AD">
        <w:rPr>
          <w:rFonts w:cs="Arial"/>
          <w:b/>
          <w:bCs/>
          <w:u w:val="single"/>
        </w:rPr>
        <w:t xml:space="preserve"> </w:t>
      </w:r>
    </w:p>
    <w:p w14:paraId="5E4B9C3E" w14:textId="39BCA17C" w:rsidR="001748CD" w:rsidRPr="00F548AD" w:rsidRDefault="00174F27" w:rsidP="00C82478">
      <w:pPr>
        <w:spacing w:before="240" w:after="120"/>
        <w:ind w:firstLine="0"/>
        <w:rPr>
          <w:rFonts w:cs="Arial"/>
          <w:b/>
          <w:bCs/>
          <w:i/>
          <w:iCs/>
          <w:u w:val="single"/>
        </w:rPr>
      </w:pPr>
      <w:r w:rsidRPr="00F548AD">
        <w:rPr>
          <w:rFonts w:cs="Arial"/>
          <w:b/>
          <w:bCs/>
          <w:i/>
          <w:iCs/>
          <w:u w:val="single"/>
        </w:rPr>
        <w:t>Pozostałe schody</w:t>
      </w:r>
      <w:r w:rsidR="00766667" w:rsidRPr="00F548AD">
        <w:rPr>
          <w:rFonts w:cs="Arial"/>
          <w:b/>
          <w:bCs/>
          <w:i/>
          <w:iCs/>
          <w:u w:val="single"/>
        </w:rPr>
        <w:t xml:space="preserve"> wewn</w:t>
      </w:r>
      <w:r w:rsidR="002D7C43" w:rsidRPr="00F548AD">
        <w:rPr>
          <w:rFonts w:cs="Arial"/>
          <w:b/>
          <w:bCs/>
          <w:i/>
          <w:iCs/>
          <w:u w:val="single"/>
        </w:rPr>
        <w:t>ę</w:t>
      </w:r>
      <w:r w:rsidR="00766667" w:rsidRPr="00F548AD">
        <w:rPr>
          <w:rFonts w:cs="Arial"/>
          <w:b/>
          <w:bCs/>
          <w:i/>
          <w:iCs/>
          <w:u w:val="single"/>
        </w:rPr>
        <w:t>trzne</w:t>
      </w:r>
      <w:r w:rsidRPr="00F548AD">
        <w:rPr>
          <w:rFonts w:cs="Arial"/>
          <w:b/>
          <w:bCs/>
          <w:i/>
          <w:iCs/>
          <w:u w:val="single"/>
        </w:rPr>
        <w:t xml:space="preserve"> i pochylnie</w:t>
      </w:r>
    </w:p>
    <w:p w14:paraId="2A987679" w14:textId="4EAB4C97" w:rsidR="00174F27" w:rsidRPr="00F548AD" w:rsidRDefault="00807924" w:rsidP="00253A68">
      <w:pPr>
        <w:rPr>
          <w:rFonts w:cs="Calibri Light"/>
        </w:rPr>
      </w:pPr>
      <w:r w:rsidRPr="00F548AD">
        <w:rPr>
          <w:rFonts w:cs="Calibri Light"/>
        </w:rPr>
        <w:t>W obrębie łącznika przy rejestracji</w:t>
      </w:r>
      <w:r w:rsidR="00716CF8" w:rsidRPr="00F548AD">
        <w:rPr>
          <w:rFonts w:cs="Calibri Light"/>
        </w:rPr>
        <w:t xml:space="preserve"> lokalnie występują trzystopniowe schody o szerokości biegu powyżej 1,4 m, wysokości stopni 15 cm.</w:t>
      </w:r>
    </w:p>
    <w:p w14:paraId="42AE8BF4" w14:textId="146B6EA5" w:rsidR="00716CF8" w:rsidRPr="00F548AD" w:rsidRDefault="00716CF8" w:rsidP="00C82478">
      <w:pPr>
        <w:rPr>
          <w:rFonts w:cs="Calibri Light"/>
        </w:rPr>
      </w:pPr>
      <w:r w:rsidRPr="00F548AD">
        <w:rPr>
          <w:rFonts w:cs="Calibri Light"/>
        </w:rPr>
        <w:t>W segmencie południowym na parterze, w przedsionku prowadzącym z pomieszczeń technicznych  występują schody o szerokości biegu powyżej 1,4 m, wysokości stopni 15 cm.</w:t>
      </w:r>
    </w:p>
    <w:p w14:paraId="39EFE9C0" w14:textId="0C400CA4" w:rsidR="00E91AFB" w:rsidRPr="00F548AD" w:rsidRDefault="00D56FEE" w:rsidP="00C82478">
      <w:pPr>
        <w:rPr>
          <w:rFonts w:cs="Calibri Light"/>
        </w:rPr>
      </w:pPr>
      <w:r w:rsidRPr="00F548AD">
        <w:rPr>
          <w:rFonts w:cs="Calibri Light"/>
        </w:rPr>
        <w:t xml:space="preserve">W segmencie północnym w obrębie komunikacji pomiędzy pomieszczeniami </w:t>
      </w:r>
      <w:proofErr w:type="spellStart"/>
      <w:r w:rsidRPr="00F548AD">
        <w:rPr>
          <w:rFonts w:cs="Calibri Light"/>
        </w:rPr>
        <w:t>sterylizatorni</w:t>
      </w:r>
      <w:proofErr w:type="spellEnd"/>
      <w:r w:rsidRPr="00F548AD">
        <w:rPr>
          <w:rFonts w:cs="Calibri Light"/>
        </w:rPr>
        <w:t xml:space="preserve"> </w:t>
      </w:r>
      <w:r w:rsidR="00B36859" w:rsidRPr="00F548AD">
        <w:rPr>
          <w:rFonts w:cs="Calibri Light"/>
        </w:rPr>
        <w:t>występują</w:t>
      </w:r>
      <w:r w:rsidRPr="00F548AD">
        <w:rPr>
          <w:rFonts w:cs="Calibri Light"/>
        </w:rPr>
        <w:t xml:space="preserve"> schody o szerokości biegu 1,2 m</w:t>
      </w:r>
      <w:r w:rsidR="00EB526F" w:rsidRPr="00F548AD">
        <w:rPr>
          <w:rFonts w:cs="Calibri Light"/>
        </w:rPr>
        <w:t xml:space="preserve"> – </w:t>
      </w:r>
      <w:r w:rsidR="00EB526F" w:rsidRPr="00F548AD">
        <w:rPr>
          <w:rFonts w:cs="Calibri Light"/>
          <w:b/>
          <w:bCs/>
          <w:u w:val="single"/>
        </w:rPr>
        <w:t>warunek niespełniony</w:t>
      </w:r>
      <w:r w:rsidRPr="00F548AD">
        <w:rPr>
          <w:rFonts w:cs="Calibri Light"/>
        </w:rPr>
        <w:t>, wysokości stopni 15 cm</w:t>
      </w:r>
      <w:r w:rsidR="006275FC" w:rsidRPr="00F548AD">
        <w:rPr>
          <w:rFonts w:cs="Calibri Light"/>
        </w:rPr>
        <w:t>.</w:t>
      </w:r>
    </w:p>
    <w:p w14:paraId="08313BFC" w14:textId="7146397B" w:rsidR="00D56FEE" w:rsidRPr="00F548AD" w:rsidRDefault="00766667" w:rsidP="00C82478">
      <w:pPr>
        <w:rPr>
          <w:rFonts w:cs="Calibri Light"/>
          <w:b/>
          <w:bCs/>
          <w:u w:val="single"/>
        </w:rPr>
      </w:pPr>
      <w:r w:rsidRPr="00F548AD">
        <w:rPr>
          <w:rFonts w:cs="Calibri Light"/>
          <w:b/>
          <w:bCs/>
          <w:u w:val="single"/>
        </w:rPr>
        <w:t>W obrębie drogi ewakuacyjnej z klatki schodowej K</w:t>
      </w:r>
      <w:r w:rsidR="00C82478" w:rsidRPr="00F548AD">
        <w:rPr>
          <w:rFonts w:cs="Calibri Light"/>
          <w:b/>
          <w:bCs/>
          <w:u w:val="single"/>
        </w:rPr>
        <w:t>1</w:t>
      </w:r>
      <w:r w:rsidRPr="00F548AD">
        <w:rPr>
          <w:rFonts w:cs="Calibri Light"/>
          <w:b/>
          <w:bCs/>
          <w:u w:val="single"/>
        </w:rPr>
        <w:t xml:space="preserve"> na zewnątrz budynku występują schody o </w:t>
      </w:r>
      <w:r w:rsidR="00D45F4F" w:rsidRPr="00F548AD">
        <w:rPr>
          <w:rFonts w:cs="Calibri Light"/>
          <w:b/>
          <w:bCs/>
          <w:u w:val="single"/>
        </w:rPr>
        <w:t>szerokości</w:t>
      </w:r>
      <w:r w:rsidRPr="00F548AD">
        <w:rPr>
          <w:rFonts w:cs="Calibri Light"/>
          <w:b/>
          <w:bCs/>
          <w:u w:val="single"/>
        </w:rPr>
        <w:t xml:space="preserve"> biegu </w:t>
      </w:r>
      <w:r w:rsidR="002D7C43" w:rsidRPr="00F548AD">
        <w:rPr>
          <w:rFonts w:cs="Calibri Light"/>
          <w:b/>
          <w:bCs/>
          <w:u w:val="single"/>
        </w:rPr>
        <w:t>1,</w:t>
      </w:r>
      <w:r w:rsidR="00C82478" w:rsidRPr="00F548AD">
        <w:rPr>
          <w:rFonts w:cs="Calibri Light"/>
          <w:b/>
          <w:bCs/>
          <w:u w:val="single"/>
        </w:rPr>
        <w:t>32</w:t>
      </w:r>
      <w:r w:rsidR="002D7C43" w:rsidRPr="00F548AD">
        <w:rPr>
          <w:rFonts w:cs="Calibri Light"/>
          <w:b/>
          <w:bCs/>
          <w:u w:val="single"/>
        </w:rPr>
        <w:t xml:space="preserve"> m</w:t>
      </w:r>
      <w:r w:rsidR="00C82478" w:rsidRPr="00F548AD">
        <w:rPr>
          <w:rFonts w:cs="Calibri Light"/>
          <w:b/>
          <w:bCs/>
          <w:u w:val="single"/>
        </w:rPr>
        <w:t xml:space="preserve"> </w:t>
      </w:r>
      <w:r w:rsidR="002D7C43" w:rsidRPr="00F548AD">
        <w:rPr>
          <w:rFonts w:cs="Calibri Light"/>
          <w:b/>
          <w:bCs/>
          <w:u w:val="single"/>
        </w:rPr>
        <w:t xml:space="preserve"> i wysokości stopni </w:t>
      </w:r>
      <w:r w:rsidR="005C262D" w:rsidRPr="00F548AD">
        <w:rPr>
          <w:rFonts w:cs="Calibri Light"/>
          <w:b/>
          <w:bCs/>
          <w:u w:val="single"/>
        </w:rPr>
        <w:t>16-17 cm - warunek niespełniony</w:t>
      </w:r>
      <w:r w:rsidR="00C82478" w:rsidRPr="00F548AD">
        <w:rPr>
          <w:rFonts w:cs="Calibri Light"/>
          <w:b/>
          <w:bCs/>
          <w:u w:val="single"/>
        </w:rPr>
        <w:t>.</w:t>
      </w:r>
    </w:p>
    <w:p w14:paraId="4C2A7F78" w14:textId="062B8DD9" w:rsidR="00E91AFB" w:rsidRPr="00F548AD" w:rsidRDefault="00E91AFB" w:rsidP="00C82478">
      <w:pPr>
        <w:rPr>
          <w:rFonts w:cs="Calibri Light"/>
        </w:rPr>
      </w:pPr>
      <w:r w:rsidRPr="00F548AD">
        <w:rPr>
          <w:rFonts w:cs="Calibri Light"/>
        </w:rPr>
        <w:t>Komunikację pomiędzy piwnicą a parterem w segmencie pó</w:t>
      </w:r>
      <w:r w:rsidR="006275FC" w:rsidRPr="00F548AD">
        <w:rPr>
          <w:rFonts w:cs="Calibri Light"/>
        </w:rPr>
        <w:t>łn</w:t>
      </w:r>
      <w:r w:rsidRPr="00F548AD">
        <w:rPr>
          <w:rFonts w:cs="Calibri Light"/>
        </w:rPr>
        <w:t xml:space="preserve">ocnym zapewniają schody dwubiegowe o szerokości biegu </w:t>
      </w:r>
      <w:r w:rsidR="00C50D7B" w:rsidRPr="00F548AD">
        <w:rPr>
          <w:rFonts w:cs="Calibri Light"/>
        </w:rPr>
        <w:t xml:space="preserve">i spocznika </w:t>
      </w:r>
      <w:r w:rsidRPr="00F548AD">
        <w:rPr>
          <w:rFonts w:cs="Calibri Light"/>
        </w:rPr>
        <w:t>min. 0,8 m</w:t>
      </w:r>
      <w:r w:rsidR="00C50D7B" w:rsidRPr="00F548AD">
        <w:rPr>
          <w:rFonts w:cs="Calibri Light"/>
        </w:rPr>
        <w:t xml:space="preserve"> i wysokości stopni</w:t>
      </w:r>
      <w:r w:rsidR="006275FC" w:rsidRPr="00F548AD">
        <w:rPr>
          <w:rFonts w:cs="Calibri Light"/>
        </w:rPr>
        <w:t xml:space="preserve"> </w:t>
      </w:r>
      <w:r w:rsidR="005C262D" w:rsidRPr="00F548AD">
        <w:rPr>
          <w:rFonts w:cs="Calibri Light"/>
        </w:rPr>
        <w:t>maksymalnie 20</w:t>
      </w:r>
      <w:r w:rsidR="006275FC" w:rsidRPr="00F548AD">
        <w:rPr>
          <w:rFonts w:cs="Calibri Light"/>
        </w:rPr>
        <w:t xml:space="preserve"> cm.</w:t>
      </w:r>
      <w:r w:rsidRPr="00F548AD">
        <w:rPr>
          <w:rFonts w:cs="Calibri Light"/>
        </w:rPr>
        <w:t xml:space="preserve"> </w:t>
      </w:r>
    </w:p>
    <w:p w14:paraId="2979CB15" w14:textId="3B79B4A0" w:rsidR="00716CF8" w:rsidRPr="00F548AD" w:rsidRDefault="00E3381E" w:rsidP="00C82478">
      <w:pPr>
        <w:rPr>
          <w:rFonts w:cs="Calibri Light"/>
        </w:rPr>
      </w:pPr>
      <w:r w:rsidRPr="00F548AD">
        <w:rPr>
          <w:rFonts w:cs="Calibri Light"/>
        </w:rPr>
        <w:t>W segmencie północnym, od strony klasztoru, zapewniona została komunikacja pomiędzy kondygnacją I</w:t>
      </w:r>
      <w:r w:rsidR="004D2066" w:rsidRPr="00F548AD">
        <w:rPr>
          <w:rFonts w:cs="Calibri Light"/>
        </w:rPr>
        <w:t>V</w:t>
      </w:r>
      <w:r w:rsidRPr="00F548AD">
        <w:rPr>
          <w:rFonts w:cs="Calibri Light"/>
        </w:rPr>
        <w:t xml:space="preserve"> i V piętra </w:t>
      </w:r>
      <w:r w:rsidRPr="00F548AD">
        <w:rPr>
          <w:rFonts w:cs="Calibri Light"/>
          <w:b/>
          <w:bCs/>
          <w:u w:val="single"/>
        </w:rPr>
        <w:t xml:space="preserve">schodami  </w:t>
      </w:r>
      <w:r w:rsidR="004D2066" w:rsidRPr="00F548AD">
        <w:rPr>
          <w:rFonts w:cs="Calibri Light"/>
          <w:b/>
          <w:bCs/>
          <w:u w:val="single"/>
        </w:rPr>
        <w:t>o szerokości bieg</w:t>
      </w:r>
      <w:r w:rsidR="00551D90" w:rsidRPr="00F548AD">
        <w:rPr>
          <w:rFonts w:cs="Calibri Light"/>
          <w:b/>
          <w:bCs/>
          <w:u w:val="single"/>
        </w:rPr>
        <w:t xml:space="preserve">u 1,12 m - warunek niespełniony </w:t>
      </w:r>
      <w:r w:rsidR="004D2066" w:rsidRPr="00F548AD">
        <w:rPr>
          <w:rFonts w:cs="Calibri Light"/>
          <w:b/>
          <w:bCs/>
          <w:u w:val="single"/>
        </w:rPr>
        <w:t xml:space="preserve">, </w:t>
      </w:r>
      <w:r w:rsidR="00551D90" w:rsidRPr="00F548AD">
        <w:rPr>
          <w:rFonts w:cs="Calibri Light"/>
          <w:b/>
          <w:bCs/>
          <w:u w:val="single"/>
        </w:rPr>
        <w:t xml:space="preserve">szerokości </w:t>
      </w:r>
      <w:r w:rsidR="004D2066" w:rsidRPr="00F548AD">
        <w:rPr>
          <w:rFonts w:cs="Calibri Light"/>
          <w:b/>
          <w:bCs/>
          <w:u w:val="single"/>
        </w:rPr>
        <w:t>spocznika</w:t>
      </w:r>
      <w:r w:rsidR="00551D90" w:rsidRPr="00F548AD">
        <w:rPr>
          <w:rFonts w:cs="Calibri Light"/>
          <w:b/>
          <w:bCs/>
          <w:u w:val="single"/>
        </w:rPr>
        <w:t xml:space="preserve"> 1,0 m</w:t>
      </w:r>
      <w:r w:rsidR="004D2066" w:rsidRPr="00F548AD">
        <w:rPr>
          <w:rFonts w:cs="Calibri Light"/>
          <w:b/>
          <w:bCs/>
          <w:u w:val="single"/>
        </w:rPr>
        <w:t xml:space="preserve"> </w:t>
      </w:r>
      <w:r w:rsidR="00551D90" w:rsidRPr="00F548AD">
        <w:rPr>
          <w:rFonts w:cs="Calibri Light"/>
          <w:b/>
          <w:bCs/>
          <w:u w:val="single"/>
        </w:rPr>
        <w:t>warunek niespełniony</w:t>
      </w:r>
      <w:r w:rsidR="004D2066" w:rsidRPr="00F548AD">
        <w:rPr>
          <w:rFonts w:cs="Calibri Light"/>
          <w:b/>
          <w:bCs/>
          <w:u w:val="single"/>
        </w:rPr>
        <w:t xml:space="preserve"> i wysokości stopni</w:t>
      </w:r>
      <w:r w:rsidR="000A3F63" w:rsidRPr="00F548AD">
        <w:rPr>
          <w:rFonts w:cs="Calibri Light"/>
          <w:b/>
          <w:bCs/>
          <w:u w:val="single"/>
        </w:rPr>
        <w:t xml:space="preserve"> schodów od 16-18 - warunek niespełniony</w:t>
      </w:r>
    </w:p>
    <w:p w14:paraId="02DD5670" w14:textId="5C9B519A" w:rsidR="00C50D7B" w:rsidRPr="00F548AD" w:rsidRDefault="00C50D7B" w:rsidP="00C82478">
      <w:pPr>
        <w:rPr>
          <w:rFonts w:cs="Calibri Light"/>
        </w:rPr>
      </w:pPr>
      <w:r w:rsidRPr="00F548AD">
        <w:rPr>
          <w:rFonts w:cs="Calibri Light"/>
        </w:rPr>
        <w:t>W obrębie parterowego łącznika występują pochylnie, będące jednocześnie drogami ewakuacyjnymi, szerokość pochylni nie mniejsza niż</w:t>
      </w:r>
      <w:r w:rsidR="00E17FFB" w:rsidRPr="00F548AD">
        <w:rPr>
          <w:rFonts w:cs="Calibri Light"/>
        </w:rPr>
        <w:t xml:space="preserve"> 1,4 m</w:t>
      </w:r>
      <w:r w:rsidRPr="00F548AD">
        <w:rPr>
          <w:rFonts w:cs="Calibri Light"/>
        </w:rPr>
        <w:t xml:space="preserve">, a jej nachylenie wynosi będzie </w:t>
      </w:r>
      <w:r w:rsidR="006275FC" w:rsidRPr="00F548AD">
        <w:rPr>
          <w:rFonts w:cs="Calibri Light"/>
        </w:rPr>
        <w:t>5%</w:t>
      </w:r>
      <w:r w:rsidR="000A3F63" w:rsidRPr="00F548AD">
        <w:rPr>
          <w:rFonts w:cs="Calibri Light"/>
        </w:rPr>
        <w:t>.</w:t>
      </w:r>
    </w:p>
    <w:p w14:paraId="390A791F" w14:textId="25645E46" w:rsidR="00C82478" w:rsidRPr="00F548AD" w:rsidRDefault="00C82478" w:rsidP="00C82478">
      <w:pPr>
        <w:rPr>
          <w:rFonts w:cs="Calibri Light"/>
          <w:b/>
          <w:bCs/>
          <w:u w:val="single"/>
        </w:rPr>
      </w:pPr>
      <w:r w:rsidRPr="00F548AD">
        <w:rPr>
          <w:rFonts w:cs="Calibri Light"/>
          <w:b/>
          <w:bCs/>
          <w:u w:val="single"/>
        </w:rPr>
        <w:lastRenderedPageBreak/>
        <w:t xml:space="preserve">W obrębie drogi ewakuacyjnej z klatki schodowej K3 na parterze w obudowanym korytarzu występują schody </w:t>
      </w:r>
      <w:r w:rsidRPr="00F548AD">
        <w:rPr>
          <w:rFonts w:cs="Calibri Light"/>
        </w:rPr>
        <w:t>o szerokości biegu ponad 1,4 m</w:t>
      </w:r>
      <w:r w:rsidRPr="00F548AD">
        <w:rPr>
          <w:rFonts w:cs="Calibri Light"/>
          <w:b/>
          <w:bCs/>
          <w:u w:val="single"/>
        </w:rPr>
        <w:t xml:space="preserve">  i wysokości stopni 16-17 cm - warunek niespełniony.</w:t>
      </w:r>
    </w:p>
    <w:p w14:paraId="2E6E45FE" w14:textId="1B6CC9C3" w:rsidR="00286A5B" w:rsidRPr="00F548AD" w:rsidRDefault="00286A5B" w:rsidP="00253A68">
      <w:pPr>
        <w:ind w:firstLine="0"/>
        <w:rPr>
          <w:rFonts w:cs="Calibri Light"/>
          <w:b/>
          <w:bCs/>
          <w:u w:val="single"/>
        </w:rPr>
      </w:pPr>
      <w:r w:rsidRPr="00F548AD">
        <w:rPr>
          <w:rFonts w:cs="Calibri Light"/>
          <w:b/>
          <w:bCs/>
          <w:u w:val="single"/>
        </w:rPr>
        <w:t>Ewakuacja pozioma</w:t>
      </w:r>
    </w:p>
    <w:p w14:paraId="13706C26" w14:textId="161E1C06" w:rsidR="00286A5B" w:rsidRPr="00F548AD" w:rsidRDefault="00286A5B" w:rsidP="00253A68">
      <w:pPr>
        <w:pStyle w:val="Akapitzlist"/>
        <w:numPr>
          <w:ilvl w:val="0"/>
          <w:numId w:val="5"/>
        </w:numPr>
        <w:spacing w:after="100"/>
        <w:ind w:left="284" w:hanging="283"/>
        <w:rPr>
          <w:rFonts w:cs="Arial"/>
          <w:b/>
          <w:bCs/>
        </w:rPr>
      </w:pPr>
      <w:r w:rsidRPr="00F548AD">
        <w:rPr>
          <w:rFonts w:cs="Arial"/>
          <w:b/>
          <w:bCs/>
        </w:rPr>
        <w:t>Piwnica</w:t>
      </w:r>
    </w:p>
    <w:p w14:paraId="6888ACD7" w14:textId="16816B70" w:rsidR="00B32456" w:rsidRPr="00F548AD" w:rsidRDefault="00B32456" w:rsidP="00253A68">
      <w:pPr>
        <w:rPr>
          <w:rFonts w:cs="Calibri Light"/>
        </w:rPr>
      </w:pPr>
      <w:r w:rsidRPr="00F548AD">
        <w:rPr>
          <w:rFonts w:cs="Calibri Light"/>
        </w:rPr>
        <w:t>W piwnicy występują wyłącznie pomieszczenia gospodarcze nie przeznaczone na pobyt ludzi.</w:t>
      </w:r>
    </w:p>
    <w:p w14:paraId="5699AA65" w14:textId="3364EFF2" w:rsidR="00E1090C" w:rsidRPr="00F548AD" w:rsidRDefault="00E1090C" w:rsidP="00253A68">
      <w:pPr>
        <w:pStyle w:val="Akapitzlist"/>
        <w:numPr>
          <w:ilvl w:val="0"/>
          <w:numId w:val="5"/>
        </w:numPr>
        <w:spacing w:after="100"/>
        <w:ind w:left="284" w:hanging="283"/>
        <w:rPr>
          <w:rFonts w:cs="Arial"/>
          <w:b/>
          <w:bCs/>
        </w:rPr>
      </w:pPr>
      <w:r w:rsidRPr="00F548AD">
        <w:rPr>
          <w:rFonts w:cs="Arial"/>
          <w:b/>
          <w:bCs/>
        </w:rPr>
        <w:t>Parter</w:t>
      </w:r>
    </w:p>
    <w:p w14:paraId="2E90BABB" w14:textId="77777777" w:rsidR="00801933" w:rsidRPr="00F548AD" w:rsidRDefault="000A4C4E" w:rsidP="0005144C">
      <w:pPr>
        <w:rPr>
          <w:rFonts w:cs="Calibri Light"/>
        </w:rPr>
      </w:pPr>
      <w:r w:rsidRPr="00F548AD">
        <w:rPr>
          <w:rFonts w:cs="Calibri Light"/>
        </w:rPr>
        <w:t xml:space="preserve">Południowa cześć budynku obejmująca pomieszczenia techniczne nie jest przeznaczona na pobyt ludzi, jednak </w:t>
      </w:r>
      <w:r w:rsidR="00047BBE" w:rsidRPr="00F548AD">
        <w:rPr>
          <w:rFonts w:cs="Calibri Light"/>
        </w:rPr>
        <w:t xml:space="preserve">z pomieszczeń tych </w:t>
      </w:r>
      <w:r w:rsidRPr="00F548AD">
        <w:rPr>
          <w:rFonts w:cs="Calibri Light"/>
        </w:rPr>
        <w:t>zapewniono wyjście na zewnątrz poprzez przedsion</w:t>
      </w:r>
      <w:r w:rsidR="00B32456" w:rsidRPr="00F548AD">
        <w:rPr>
          <w:rFonts w:cs="Calibri Light"/>
        </w:rPr>
        <w:t>ek</w:t>
      </w:r>
      <w:r w:rsidR="00E56F6A" w:rsidRPr="00F548AD">
        <w:rPr>
          <w:rFonts w:cs="Calibri Light"/>
        </w:rPr>
        <w:t xml:space="preserve"> lub bezpośrednio</w:t>
      </w:r>
      <w:r w:rsidR="00B32456" w:rsidRPr="00F548AD">
        <w:rPr>
          <w:rFonts w:cs="Calibri Light"/>
        </w:rPr>
        <w:t>.</w:t>
      </w:r>
      <w:r w:rsidR="003E3F3A" w:rsidRPr="00F548AD">
        <w:rPr>
          <w:rFonts w:cs="Calibri Light"/>
        </w:rPr>
        <w:t xml:space="preserve"> </w:t>
      </w:r>
    </w:p>
    <w:p w14:paraId="0D77D65F" w14:textId="48E2D63F" w:rsidR="00A66A76" w:rsidRPr="00F548AD" w:rsidRDefault="00801933" w:rsidP="00801933">
      <w:pPr>
        <w:rPr>
          <w:rFonts w:cs="Calibri Light"/>
        </w:rPr>
      </w:pPr>
      <w:r w:rsidRPr="00F548AD">
        <w:rPr>
          <w:rFonts w:cs="Calibri Light"/>
        </w:rPr>
        <w:t xml:space="preserve">Na poziomie parteru przejście ewakuacyjne prowadzi przez nie więcej niż 3 pomieszczenia, a jego długość nie przekracza 40m. Szerokość przejścia nie mniejsza niż 0,9m. Wyjścia z pomieszczeń przeznaczonych na pobyt ludzi na poziomą drogę ewakuacyjną zamknięte  drzwiami o szerokości min. 0,9 m. Poziome drogi ewakuacyjne obudowane ścianami o odporności ogniowej co najmniej EI30. </w:t>
      </w:r>
      <w:r w:rsidR="00E56F6A" w:rsidRPr="00F548AD">
        <w:rPr>
          <w:rFonts w:cs="Calibri Light"/>
          <w:b/>
          <w:bCs/>
          <w:u w:val="single"/>
        </w:rPr>
        <w:t xml:space="preserve">Z </w:t>
      </w:r>
      <w:r w:rsidR="003E3F3A" w:rsidRPr="00F548AD">
        <w:rPr>
          <w:rFonts w:cs="Calibri Light"/>
          <w:b/>
          <w:bCs/>
          <w:u w:val="single"/>
        </w:rPr>
        <w:t>gabinetów segmentu południowego</w:t>
      </w:r>
      <w:r w:rsidR="00E56F6A" w:rsidRPr="00F548AD">
        <w:rPr>
          <w:rFonts w:cs="Calibri Light"/>
          <w:b/>
          <w:bCs/>
          <w:u w:val="single"/>
        </w:rPr>
        <w:t xml:space="preserve"> ewakuacja</w:t>
      </w:r>
      <w:r w:rsidR="003E3F3A" w:rsidRPr="00F548AD">
        <w:rPr>
          <w:rFonts w:cs="Calibri Light"/>
          <w:b/>
          <w:bCs/>
          <w:u w:val="single"/>
        </w:rPr>
        <w:t xml:space="preserve"> zapewniona do odrębnej strefy pożarowej</w:t>
      </w:r>
      <w:r w:rsidR="0005144C" w:rsidRPr="00F548AD">
        <w:rPr>
          <w:rFonts w:cs="Calibri Light"/>
          <w:b/>
          <w:bCs/>
          <w:u w:val="single"/>
        </w:rPr>
        <w:t xml:space="preserve"> w budynku B</w:t>
      </w:r>
      <w:r w:rsidR="003E3F3A" w:rsidRPr="00F548AD">
        <w:rPr>
          <w:rFonts w:cs="Calibri Light"/>
          <w:b/>
          <w:bCs/>
          <w:u w:val="single"/>
        </w:rPr>
        <w:t>, długość dojścia ewakuacyjnego z najdalej położonego pomieszczenia wynosi 17 m – warunek niespełniony.</w:t>
      </w:r>
      <w:r w:rsidRPr="00F548AD">
        <w:rPr>
          <w:rFonts w:cs="Calibri Light"/>
        </w:rPr>
        <w:t xml:space="preserve"> </w:t>
      </w:r>
      <w:r w:rsidR="0005144C" w:rsidRPr="00F548AD">
        <w:rPr>
          <w:rFonts w:cs="Calibri Light"/>
        </w:rPr>
        <w:t>W łączniku</w:t>
      </w:r>
      <w:r w:rsidR="003E3F3A" w:rsidRPr="00F548AD">
        <w:rPr>
          <w:rFonts w:cs="Calibri Light"/>
        </w:rPr>
        <w:t xml:space="preserve"> </w:t>
      </w:r>
      <w:r w:rsidRPr="00F548AD">
        <w:rPr>
          <w:rFonts w:cs="Calibri Light"/>
        </w:rPr>
        <w:t>p</w:t>
      </w:r>
      <w:r w:rsidR="0005144C" w:rsidRPr="00F548AD">
        <w:rPr>
          <w:rFonts w:cs="Calibri Light"/>
        </w:rPr>
        <w:t xml:space="preserve">o wyjściu z pomieszczeń </w:t>
      </w:r>
      <w:r w:rsidR="00522837" w:rsidRPr="00F548AD">
        <w:rPr>
          <w:rFonts w:cs="Calibri Light"/>
        </w:rPr>
        <w:t>zapewniono dwa kierunki ewakuacji</w:t>
      </w:r>
      <w:r w:rsidR="00174F27" w:rsidRPr="00F548AD">
        <w:rPr>
          <w:rFonts w:cs="Calibri Light"/>
        </w:rPr>
        <w:t xml:space="preserve">, bezpośrednio na zewnątrz budynku </w:t>
      </w:r>
      <w:r w:rsidR="003B63A8" w:rsidRPr="00F548AD">
        <w:rPr>
          <w:rFonts w:cs="Calibri Light"/>
        </w:rPr>
        <w:t xml:space="preserve">drzwiami </w:t>
      </w:r>
      <w:r w:rsidR="00522837" w:rsidRPr="00F548AD">
        <w:rPr>
          <w:rFonts w:cs="Calibri Light"/>
        </w:rPr>
        <w:t>jedno</w:t>
      </w:r>
      <w:r w:rsidR="003B63A8" w:rsidRPr="00F548AD">
        <w:rPr>
          <w:rFonts w:cs="Calibri Light"/>
        </w:rPr>
        <w:t>skrzydłowymi o szerok</w:t>
      </w:r>
      <w:r w:rsidR="002D7C43" w:rsidRPr="00F548AD">
        <w:rPr>
          <w:rFonts w:cs="Calibri Light"/>
        </w:rPr>
        <w:t>ośc</w:t>
      </w:r>
      <w:r w:rsidR="003B63A8" w:rsidRPr="00F548AD">
        <w:rPr>
          <w:rFonts w:cs="Calibri Light"/>
        </w:rPr>
        <w:t xml:space="preserve">i </w:t>
      </w:r>
      <w:r w:rsidR="00BC769C" w:rsidRPr="00F548AD">
        <w:rPr>
          <w:rFonts w:cs="Calibri Light"/>
        </w:rPr>
        <w:t>1,4 m,</w:t>
      </w:r>
      <w:r w:rsidR="003B63A8" w:rsidRPr="00F548AD">
        <w:rPr>
          <w:rFonts w:cs="Calibri Light"/>
        </w:rPr>
        <w:t xml:space="preserve"> zlokalizowanymi w obrębie korytarza z pochylni</w:t>
      </w:r>
      <w:r w:rsidR="0005144C" w:rsidRPr="00F548AD">
        <w:rPr>
          <w:rFonts w:cs="Calibri Light"/>
        </w:rPr>
        <w:t>ami</w:t>
      </w:r>
      <w:r w:rsidR="003B63A8" w:rsidRPr="00F548AD">
        <w:rPr>
          <w:rFonts w:cs="Calibri Light"/>
        </w:rPr>
        <w:t xml:space="preserve"> przy przejściu do budynku A oraz poprzez klatkę schodową K1</w:t>
      </w:r>
      <w:r w:rsidR="008677D0" w:rsidRPr="00F548AD">
        <w:rPr>
          <w:rFonts w:cs="Calibri Light"/>
        </w:rPr>
        <w:t xml:space="preserve"> lub K</w:t>
      </w:r>
      <w:r w:rsidRPr="00F548AD">
        <w:rPr>
          <w:rFonts w:cs="Calibri Light"/>
        </w:rPr>
        <w:t>3</w:t>
      </w:r>
      <w:r w:rsidR="003B63A8" w:rsidRPr="00F548AD">
        <w:rPr>
          <w:rFonts w:cs="Calibri Light"/>
        </w:rPr>
        <w:t>.</w:t>
      </w:r>
      <w:r w:rsidR="003C481B" w:rsidRPr="00F548AD">
        <w:rPr>
          <w:rFonts w:cs="Calibri Light"/>
        </w:rPr>
        <w:t xml:space="preserve"> </w:t>
      </w:r>
      <w:r w:rsidR="003C481B" w:rsidRPr="00F548AD">
        <w:rPr>
          <w:rFonts w:cs="Calibri Light"/>
          <w:b/>
          <w:bCs/>
          <w:u w:val="single"/>
        </w:rPr>
        <w:t xml:space="preserve">Na drodze ewakuacyjnej </w:t>
      </w:r>
      <w:r w:rsidR="0005144C" w:rsidRPr="00F548AD">
        <w:rPr>
          <w:rFonts w:cs="Calibri Light"/>
          <w:b/>
          <w:bCs/>
          <w:u w:val="single"/>
        </w:rPr>
        <w:t xml:space="preserve">w łączniku prowadzącej do budynku B </w:t>
      </w:r>
      <w:r w:rsidR="003C481B" w:rsidRPr="00F548AD">
        <w:rPr>
          <w:rFonts w:cs="Calibri Light"/>
          <w:b/>
          <w:bCs/>
          <w:u w:val="single"/>
        </w:rPr>
        <w:t>występuj</w:t>
      </w:r>
      <w:r w:rsidR="0005144C" w:rsidRPr="00F548AD">
        <w:rPr>
          <w:rFonts w:cs="Calibri Light"/>
          <w:b/>
          <w:bCs/>
          <w:u w:val="single"/>
        </w:rPr>
        <w:t>ą</w:t>
      </w:r>
      <w:r w:rsidR="003C481B" w:rsidRPr="00F548AD">
        <w:rPr>
          <w:rFonts w:cs="Calibri Light"/>
          <w:b/>
          <w:bCs/>
          <w:u w:val="single"/>
        </w:rPr>
        <w:t xml:space="preserve"> lokalne zawężeni</w:t>
      </w:r>
      <w:r w:rsidR="0005144C" w:rsidRPr="00F548AD">
        <w:rPr>
          <w:rFonts w:cs="Calibri Light"/>
          <w:b/>
          <w:bCs/>
          <w:u w:val="single"/>
        </w:rPr>
        <w:t>a korytarza</w:t>
      </w:r>
      <w:r w:rsidR="003C481B" w:rsidRPr="00F548AD">
        <w:rPr>
          <w:rFonts w:cs="Calibri Light"/>
          <w:b/>
          <w:bCs/>
          <w:u w:val="single"/>
        </w:rPr>
        <w:t xml:space="preserve"> do szerokości 1,38 m - warunek niespełniony.</w:t>
      </w:r>
    </w:p>
    <w:p w14:paraId="23FC99FE" w14:textId="5C0A0390" w:rsidR="00A66A76" w:rsidRPr="00F548AD" w:rsidRDefault="00A66A76" w:rsidP="00253A68">
      <w:pPr>
        <w:rPr>
          <w:rFonts w:cs="Calibri Light"/>
        </w:rPr>
      </w:pPr>
      <w:r w:rsidRPr="00F548AD">
        <w:rPr>
          <w:rFonts w:cs="Calibri Light"/>
        </w:rPr>
        <w:t>Z pomieszczeń w części centralnej zapewniono dwa kierunki ewakuacji, w kierunku południowym do wyjścia na zewnątrz p</w:t>
      </w:r>
      <w:r w:rsidR="000868A2" w:rsidRPr="00F548AD">
        <w:rPr>
          <w:rFonts w:cs="Calibri Light"/>
        </w:rPr>
        <w:t>o</w:t>
      </w:r>
      <w:r w:rsidRPr="00F548AD">
        <w:rPr>
          <w:rFonts w:cs="Calibri Light"/>
        </w:rPr>
        <w:t xml:space="preserve">przez klatkę schodową K1 </w:t>
      </w:r>
      <w:r w:rsidR="002D7C43" w:rsidRPr="00F548AD">
        <w:rPr>
          <w:rFonts w:cs="Calibri Light"/>
        </w:rPr>
        <w:t>oraz w</w:t>
      </w:r>
      <w:r w:rsidRPr="00F548AD">
        <w:rPr>
          <w:rFonts w:cs="Calibri Light"/>
        </w:rPr>
        <w:t xml:space="preserve"> kierunku części północnej, poprzez wydzieloną pożarową strefę ewakuacji z klatki schodowej K3 na zewnątrz budynku.</w:t>
      </w:r>
    </w:p>
    <w:p w14:paraId="02AD319F" w14:textId="029D9693" w:rsidR="00A66A76" w:rsidRPr="00F548AD" w:rsidRDefault="00A66A76" w:rsidP="00253A68">
      <w:pPr>
        <w:rPr>
          <w:rFonts w:cs="Calibri Light"/>
        </w:rPr>
      </w:pPr>
      <w:r w:rsidRPr="00F548AD">
        <w:rPr>
          <w:rFonts w:cs="Calibri Light"/>
        </w:rPr>
        <w:t>Ewakuacja z pomieszczeń w części północnej, zapewniona poprzez</w:t>
      </w:r>
      <w:r w:rsidR="00C31887" w:rsidRPr="00F548AD">
        <w:rPr>
          <w:rFonts w:cs="Calibri Light"/>
        </w:rPr>
        <w:t xml:space="preserve"> </w:t>
      </w:r>
      <w:r w:rsidR="00801933" w:rsidRPr="00F548AD">
        <w:rPr>
          <w:rFonts w:cs="Calibri Light"/>
        </w:rPr>
        <w:t>obudowany pożarowo korytarz prowadzący</w:t>
      </w:r>
      <w:r w:rsidR="00C31887" w:rsidRPr="00F548AD">
        <w:rPr>
          <w:rFonts w:cs="Calibri Light"/>
        </w:rPr>
        <w:t xml:space="preserve"> z klatki </w:t>
      </w:r>
      <w:r w:rsidR="0005144C" w:rsidRPr="00F548AD">
        <w:rPr>
          <w:rFonts w:cs="Calibri Light"/>
        </w:rPr>
        <w:t xml:space="preserve">schodowej </w:t>
      </w:r>
      <w:r w:rsidR="00C31887" w:rsidRPr="00F548AD">
        <w:rPr>
          <w:rFonts w:cs="Calibri Light"/>
        </w:rPr>
        <w:t>K3</w:t>
      </w:r>
      <w:r w:rsidR="00801933" w:rsidRPr="00F548AD">
        <w:rPr>
          <w:rFonts w:cs="Calibri Light"/>
        </w:rPr>
        <w:t xml:space="preserve"> do wyjścia na zewnątrz</w:t>
      </w:r>
      <w:r w:rsidR="00917760" w:rsidRPr="00F548AD">
        <w:rPr>
          <w:rFonts w:cs="Calibri Light"/>
        </w:rPr>
        <w:t xml:space="preserve">. </w:t>
      </w:r>
      <w:r w:rsidR="00917760" w:rsidRPr="00F548AD">
        <w:rPr>
          <w:rFonts w:cs="Calibri Light"/>
          <w:b/>
          <w:bCs/>
          <w:u w:val="single"/>
        </w:rPr>
        <w:t>Z pomieszczeń apteki ewakuacja</w:t>
      </w:r>
      <w:r w:rsidR="002D7C43" w:rsidRPr="00F548AD">
        <w:rPr>
          <w:rFonts w:cs="Calibri Light"/>
          <w:b/>
          <w:bCs/>
          <w:u w:val="single"/>
        </w:rPr>
        <w:t xml:space="preserve"> na zewnątrz</w:t>
      </w:r>
      <w:r w:rsidR="00917760" w:rsidRPr="00F548AD">
        <w:rPr>
          <w:rFonts w:cs="Calibri Light"/>
          <w:b/>
          <w:bCs/>
          <w:u w:val="single"/>
        </w:rPr>
        <w:t xml:space="preserve"> budynku</w:t>
      </w:r>
      <w:r w:rsidR="002D7C43" w:rsidRPr="00F548AD">
        <w:rPr>
          <w:rFonts w:cs="Calibri Light"/>
          <w:b/>
          <w:bCs/>
          <w:u w:val="single"/>
        </w:rPr>
        <w:t xml:space="preserve"> poprzez </w:t>
      </w:r>
      <w:r w:rsidR="000A3F63" w:rsidRPr="00F548AD">
        <w:rPr>
          <w:rFonts w:cs="Calibri Light"/>
          <w:b/>
          <w:bCs/>
          <w:u w:val="single"/>
        </w:rPr>
        <w:t>komorę przyjęć</w:t>
      </w:r>
      <w:r w:rsidR="00801933" w:rsidRPr="00F548AD">
        <w:rPr>
          <w:rFonts w:cs="Calibri Light"/>
          <w:b/>
          <w:bCs/>
          <w:u w:val="single"/>
        </w:rPr>
        <w:t xml:space="preserve">/komunikację z </w:t>
      </w:r>
      <w:r w:rsidR="002C31F2" w:rsidRPr="00F548AD">
        <w:rPr>
          <w:rFonts w:cs="Calibri Light"/>
          <w:b/>
          <w:bCs/>
          <w:u w:val="single"/>
        </w:rPr>
        <w:t>drzwi</w:t>
      </w:r>
      <w:r w:rsidR="00801933" w:rsidRPr="00F548AD">
        <w:rPr>
          <w:rFonts w:cs="Calibri Light"/>
          <w:b/>
          <w:bCs/>
          <w:u w:val="single"/>
        </w:rPr>
        <w:t>ami</w:t>
      </w:r>
      <w:r w:rsidR="002C31F2" w:rsidRPr="00F548AD">
        <w:rPr>
          <w:rFonts w:cs="Calibri Light"/>
          <w:b/>
          <w:bCs/>
          <w:u w:val="single"/>
        </w:rPr>
        <w:t xml:space="preserve"> o szerokości w świetle 0,9 m</w:t>
      </w:r>
      <w:r w:rsidR="00C31887" w:rsidRPr="00F548AD">
        <w:rPr>
          <w:rFonts w:cs="Calibri Light"/>
          <w:b/>
          <w:bCs/>
          <w:u w:val="single"/>
        </w:rPr>
        <w:t xml:space="preserve"> </w:t>
      </w:r>
      <w:r w:rsidR="002C31F2" w:rsidRPr="00F548AD">
        <w:rPr>
          <w:rFonts w:cs="Calibri Light"/>
          <w:b/>
          <w:bCs/>
          <w:u w:val="single"/>
        </w:rPr>
        <w:t>-</w:t>
      </w:r>
      <w:r w:rsidR="002C31F2" w:rsidRPr="00F548AD">
        <w:rPr>
          <w:rFonts w:cs="Calibri Light"/>
        </w:rPr>
        <w:t xml:space="preserve"> </w:t>
      </w:r>
      <w:r w:rsidR="00BC769C" w:rsidRPr="00F548AD">
        <w:rPr>
          <w:rFonts w:cs="Calibri Light"/>
          <w:b/>
          <w:bCs/>
          <w:u w:val="single"/>
        </w:rPr>
        <w:t>warunek niespełniony</w:t>
      </w:r>
      <w:r w:rsidR="00E74E11" w:rsidRPr="00F548AD">
        <w:rPr>
          <w:rFonts w:cs="Calibri Light"/>
        </w:rPr>
        <w:t>.</w:t>
      </w:r>
      <w:r w:rsidR="000A3F63" w:rsidRPr="00F548AD">
        <w:rPr>
          <w:rFonts w:cs="Calibri Light"/>
        </w:rPr>
        <w:t xml:space="preserve"> </w:t>
      </w:r>
      <w:r w:rsidR="000A3F63" w:rsidRPr="00F548AD">
        <w:rPr>
          <w:rFonts w:cs="Calibri Light"/>
          <w:b/>
          <w:bCs/>
          <w:u w:val="single"/>
        </w:rPr>
        <w:t xml:space="preserve">W obrębie korytarza apteki występuje lokalne zawężenie drogi ewakuacyjnej </w:t>
      </w:r>
      <w:r w:rsidR="00917760" w:rsidRPr="00F548AD">
        <w:rPr>
          <w:rFonts w:cs="Calibri Light"/>
          <w:b/>
          <w:bCs/>
          <w:u w:val="single"/>
        </w:rPr>
        <w:t>do szerokości 0,9 m - warunek niespełniony</w:t>
      </w:r>
      <w:r w:rsidR="00917760" w:rsidRPr="00F548AD">
        <w:rPr>
          <w:rFonts w:cs="Calibri Light"/>
        </w:rPr>
        <w:t xml:space="preserve">. Długość dojścia ewakuacyjnego z pomieszczeń apteki przekracza dopuszczalne 10 m i </w:t>
      </w:r>
      <w:r w:rsidR="00917760" w:rsidRPr="00F548AD">
        <w:rPr>
          <w:rFonts w:cs="Calibri Light"/>
          <w:b/>
          <w:bCs/>
          <w:u w:val="single"/>
        </w:rPr>
        <w:t xml:space="preserve">wynosi </w:t>
      </w:r>
      <w:r w:rsidR="00801933" w:rsidRPr="00F548AD">
        <w:rPr>
          <w:rFonts w:cs="Calibri Light"/>
          <w:b/>
          <w:bCs/>
          <w:u w:val="single"/>
        </w:rPr>
        <w:t xml:space="preserve">maksymalnie </w:t>
      </w:r>
      <w:r w:rsidR="00917760" w:rsidRPr="00F548AD">
        <w:rPr>
          <w:rFonts w:cs="Calibri Light"/>
          <w:b/>
          <w:bCs/>
          <w:u w:val="single"/>
        </w:rPr>
        <w:t>18 m (z pomieszczenia biura kierownika) -</w:t>
      </w:r>
      <w:r w:rsidR="00917760" w:rsidRPr="00F548AD">
        <w:rPr>
          <w:rFonts w:cs="Calibri Light"/>
        </w:rPr>
        <w:t xml:space="preserve"> </w:t>
      </w:r>
      <w:r w:rsidR="00917760" w:rsidRPr="00F548AD">
        <w:rPr>
          <w:rFonts w:cs="Calibri Light"/>
          <w:b/>
          <w:bCs/>
          <w:u w:val="single"/>
        </w:rPr>
        <w:t>warunek niespełniony.</w:t>
      </w:r>
    </w:p>
    <w:p w14:paraId="707A44CF" w14:textId="6F4F81B3" w:rsidR="00E614C9" w:rsidRPr="00F548AD" w:rsidRDefault="00E614C9" w:rsidP="00253A68">
      <w:pPr>
        <w:pStyle w:val="Akapitzlist"/>
        <w:numPr>
          <w:ilvl w:val="0"/>
          <w:numId w:val="5"/>
        </w:numPr>
        <w:spacing w:after="100"/>
        <w:ind w:left="709" w:hanging="283"/>
        <w:rPr>
          <w:rFonts w:cs="Calibri Light"/>
          <w:b/>
          <w:i/>
        </w:rPr>
      </w:pPr>
      <w:r w:rsidRPr="00F548AD">
        <w:rPr>
          <w:rFonts w:cs="Calibri Light"/>
          <w:b/>
          <w:i/>
        </w:rPr>
        <w:t>I piętro</w:t>
      </w:r>
    </w:p>
    <w:p w14:paraId="57CE312F" w14:textId="295891E0" w:rsidR="001A0F0D" w:rsidRPr="00F548AD" w:rsidRDefault="00773298" w:rsidP="00FD335B">
      <w:pPr>
        <w:snapToGrid w:val="0"/>
        <w:rPr>
          <w:rFonts w:cs="Calibri Light"/>
        </w:rPr>
      </w:pPr>
      <w:r w:rsidRPr="00F548AD">
        <w:rPr>
          <w:rFonts w:cs="Calibri Light"/>
        </w:rPr>
        <w:t xml:space="preserve">Na poziomie I piętra przejście ewakuacyjne prowadzi przez nie więcej niż 3 pomieszczenia, a jego długość nie przekracza 40m. Szerokość przejścia nie mniejsza niż 0,9m. Wyjścia z pomieszczeń na poziomą drogę ewakuacyjną zamknięte  drzwiami o szerokości min. 0,9 m. Szerokość </w:t>
      </w:r>
      <w:r w:rsidR="00EE2817" w:rsidRPr="00F548AD">
        <w:rPr>
          <w:rFonts w:cs="Calibri Light"/>
        </w:rPr>
        <w:t>drogi ewakuacyjne</w:t>
      </w:r>
      <w:r w:rsidR="001A0F0D" w:rsidRPr="00F548AD">
        <w:rPr>
          <w:rFonts w:cs="Calibri Light"/>
        </w:rPr>
        <w:t>j</w:t>
      </w:r>
      <w:r w:rsidR="00EE2817" w:rsidRPr="00F548AD">
        <w:rPr>
          <w:rFonts w:cs="Calibri Light"/>
        </w:rPr>
        <w:t xml:space="preserve"> </w:t>
      </w:r>
      <w:r w:rsidR="00801933" w:rsidRPr="00F548AD">
        <w:rPr>
          <w:rFonts w:cs="Calibri Light"/>
        </w:rPr>
        <w:t>wynosi</w:t>
      </w:r>
      <w:r w:rsidR="00EE2817" w:rsidRPr="00F548AD">
        <w:rPr>
          <w:rFonts w:cs="Calibri Light"/>
        </w:rPr>
        <w:t xml:space="preserve"> min. 1,4 m</w:t>
      </w:r>
      <w:r w:rsidR="001A0F0D" w:rsidRPr="00F548AD">
        <w:rPr>
          <w:rFonts w:cs="Calibri Light"/>
        </w:rPr>
        <w:t xml:space="preserve">. Ewakuacja z poziomych dróg ewakuacyjnych prowadzi do trzech ewakuacyjnych klatek schodowych. W segmencie południowym </w:t>
      </w:r>
      <w:r w:rsidR="00801933" w:rsidRPr="00F548AD">
        <w:rPr>
          <w:rFonts w:cs="Calibri Light"/>
        </w:rPr>
        <w:t xml:space="preserve">w obrębie bloku operacyjnego </w:t>
      </w:r>
      <w:r w:rsidR="001A0F0D" w:rsidRPr="00F548AD">
        <w:rPr>
          <w:rFonts w:cs="Calibri Light"/>
        </w:rPr>
        <w:t xml:space="preserve">z pomieszczeń </w:t>
      </w:r>
      <w:r w:rsidR="00D264EE" w:rsidRPr="00F548AD">
        <w:rPr>
          <w:rFonts w:cs="Calibri Light"/>
        </w:rPr>
        <w:t xml:space="preserve">przeznaczonych na pobyt ludzi przekroczona została długość dojścia ewakuacyjnego i </w:t>
      </w:r>
      <w:r w:rsidR="00D264EE" w:rsidRPr="00F548AD">
        <w:rPr>
          <w:rFonts w:cs="Calibri Light"/>
          <w:b/>
          <w:bCs/>
          <w:u w:val="single"/>
        </w:rPr>
        <w:t xml:space="preserve">wynosi maksymalnie </w:t>
      </w:r>
      <w:r w:rsidR="00556AAC" w:rsidRPr="00F548AD">
        <w:rPr>
          <w:rFonts w:cs="Calibri Light"/>
          <w:b/>
          <w:bCs/>
          <w:u w:val="single"/>
        </w:rPr>
        <w:t>19</w:t>
      </w:r>
      <w:r w:rsidR="00D264EE" w:rsidRPr="00F548AD">
        <w:rPr>
          <w:rFonts w:cs="Calibri Light"/>
          <w:b/>
          <w:bCs/>
          <w:u w:val="single"/>
        </w:rPr>
        <w:t xml:space="preserve"> m</w:t>
      </w:r>
      <w:r w:rsidR="00801933" w:rsidRPr="00F548AD">
        <w:rPr>
          <w:rFonts w:cs="Calibri Light"/>
          <w:b/>
          <w:bCs/>
          <w:u w:val="single"/>
        </w:rPr>
        <w:t xml:space="preserve"> do sąsiedniej strefy pożarowej w budynku B -</w:t>
      </w:r>
      <w:r w:rsidR="00836687" w:rsidRPr="00F548AD">
        <w:rPr>
          <w:rFonts w:cs="Calibri Light"/>
          <w:b/>
          <w:bCs/>
          <w:u w:val="single"/>
        </w:rPr>
        <w:t xml:space="preserve"> warunek niespełniony</w:t>
      </w:r>
      <w:r w:rsidR="00D264EE" w:rsidRPr="00F548AD">
        <w:rPr>
          <w:rFonts w:cs="Calibri Light"/>
        </w:rPr>
        <w:t xml:space="preserve">. </w:t>
      </w:r>
      <w:r w:rsidR="00DF2771" w:rsidRPr="00F548AD">
        <w:rPr>
          <w:rFonts w:cs="Calibri Light"/>
        </w:rPr>
        <w:t xml:space="preserve">W segmencie północnym </w:t>
      </w:r>
      <w:r w:rsidR="00801933" w:rsidRPr="00F548AD">
        <w:rPr>
          <w:rFonts w:cs="Calibri Light"/>
        </w:rPr>
        <w:t>przy zapewnionym jednym dojściu</w:t>
      </w:r>
      <w:r w:rsidR="00DF2771" w:rsidRPr="00F548AD">
        <w:rPr>
          <w:rFonts w:cs="Calibri Light"/>
        </w:rPr>
        <w:t xml:space="preserve"> </w:t>
      </w:r>
      <w:r w:rsidR="00801933" w:rsidRPr="00F548AD">
        <w:rPr>
          <w:rFonts w:cs="Calibri Light"/>
        </w:rPr>
        <w:t xml:space="preserve">z najdalej usytuowanych pomieszczeń </w:t>
      </w:r>
      <w:r w:rsidR="00DF2771" w:rsidRPr="00F548AD">
        <w:rPr>
          <w:rFonts w:cs="Calibri Light"/>
          <w:b/>
          <w:bCs/>
          <w:u w:val="single"/>
        </w:rPr>
        <w:t>przekroczona została długość dojścia ewakuacyjnego</w:t>
      </w:r>
      <w:r w:rsidR="00801933" w:rsidRPr="00F548AD">
        <w:rPr>
          <w:rFonts w:cs="Calibri Light"/>
          <w:b/>
          <w:bCs/>
          <w:u w:val="single"/>
        </w:rPr>
        <w:t xml:space="preserve">, która </w:t>
      </w:r>
      <w:r w:rsidR="00DF2771" w:rsidRPr="00F548AD">
        <w:rPr>
          <w:rFonts w:cs="Calibri Light"/>
          <w:b/>
          <w:bCs/>
          <w:u w:val="single"/>
        </w:rPr>
        <w:t>wynosi maksymalnie 2</w:t>
      </w:r>
      <w:r w:rsidR="008677D0" w:rsidRPr="00F548AD">
        <w:rPr>
          <w:rFonts w:cs="Calibri Light"/>
          <w:b/>
          <w:bCs/>
          <w:u w:val="single"/>
        </w:rPr>
        <w:t>3</w:t>
      </w:r>
      <w:r w:rsidR="00DF2771" w:rsidRPr="00F548AD">
        <w:rPr>
          <w:rFonts w:cs="Calibri Light"/>
          <w:b/>
          <w:bCs/>
          <w:u w:val="single"/>
        </w:rPr>
        <w:t xml:space="preserve"> m</w:t>
      </w:r>
      <w:r w:rsidR="00DF2771" w:rsidRPr="00F548AD">
        <w:rPr>
          <w:rFonts w:cs="Calibri Light"/>
        </w:rPr>
        <w:t xml:space="preserve"> - </w:t>
      </w:r>
      <w:r w:rsidR="00DF2771" w:rsidRPr="00F548AD">
        <w:rPr>
          <w:rFonts w:cs="Calibri Light"/>
          <w:b/>
          <w:bCs/>
          <w:u w:val="single"/>
        </w:rPr>
        <w:t>warunek niespełniony</w:t>
      </w:r>
      <w:r w:rsidR="00801933" w:rsidRPr="00F548AD">
        <w:rPr>
          <w:rFonts w:cs="Calibri Light"/>
          <w:b/>
          <w:bCs/>
          <w:u w:val="single"/>
        </w:rPr>
        <w:t>.</w:t>
      </w:r>
      <w:r w:rsidR="00DF2771" w:rsidRPr="00F548AD">
        <w:rPr>
          <w:rFonts w:cs="Calibri Light"/>
        </w:rPr>
        <w:t xml:space="preserve"> </w:t>
      </w:r>
      <w:r w:rsidR="00D264EE" w:rsidRPr="00F548AD">
        <w:rPr>
          <w:rFonts w:cs="Calibri Light"/>
        </w:rPr>
        <w:t>Z pozostałych pomieszczeń przeznaczonych na pobyt ludzi długość dojścia nie przekracza 10 m przy jednym kierunku ewakuacji i 40 m przy zapewnionych dwóch kierunkach</w:t>
      </w:r>
      <w:r w:rsidR="00801933" w:rsidRPr="00F548AD">
        <w:rPr>
          <w:rFonts w:cs="Calibri Light"/>
        </w:rPr>
        <w:t>, dla dojścia krótszego</w:t>
      </w:r>
      <w:r w:rsidR="00D264EE" w:rsidRPr="00F548AD">
        <w:rPr>
          <w:rFonts w:cs="Calibri Light"/>
        </w:rPr>
        <w:t>.</w:t>
      </w:r>
    </w:p>
    <w:p w14:paraId="4027F214" w14:textId="577EB504" w:rsidR="00666821" w:rsidRPr="00F548AD" w:rsidRDefault="00666821" w:rsidP="00253A68">
      <w:pPr>
        <w:pStyle w:val="Akapitzlist"/>
        <w:numPr>
          <w:ilvl w:val="0"/>
          <w:numId w:val="5"/>
        </w:numPr>
        <w:spacing w:after="100"/>
        <w:ind w:left="709" w:hanging="283"/>
        <w:rPr>
          <w:rFonts w:cs="Calibri Light"/>
          <w:b/>
          <w:i/>
        </w:rPr>
      </w:pPr>
      <w:r w:rsidRPr="00F548AD">
        <w:rPr>
          <w:rFonts w:cs="Calibri Light"/>
          <w:b/>
          <w:i/>
        </w:rPr>
        <w:t>II piętro</w:t>
      </w:r>
    </w:p>
    <w:p w14:paraId="0077A182" w14:textId="69651A1D" w:rsidR="00DF2771" w:rsidRPr="00F548AD" w:rsidRDefault="00DF2771" w:rsidP="00253A68">
      <w:pPr>
        <w:snapToGrid w:val="0"/>
        <w:rPr>
          <w:rFonts w:cs="Calibri Light"/>
        </w:rPr>
      </w:pPr>
      <w:r w:rsidRPr="00F548AD">
        <w:rPr>
          <w:rFonts w:cs="Calibri Light"/>
        </w:rPr>
        <w:t>Na poziomie II piętra przejście ewakuacyjne prowadzi przez nie więcej niż 3 pomieszczenia, a jego długość nie przekracza 40m. Szerokość przejścia nie mniejsza niż 0,9m. Wyjścia z pomieszczeń na poziomą drogę ewakuacyjną zamknięte drzwiami o szerokości min. 0,9 m. Szerokość drogi ewakuacyjnej min. 1,4 m</w:t>
      </w:r>
      <w:r w:rsidR="00D45F4F" w:rsidRPr="00F548AD">
        <w:rPr>
          <w:rFonts w:cs="Calibri Light"/>
        </w:rPr>
        <w:t xml:space="preserve">, </w:t>
      </w:r>
      <w:r w:rsidR="00D45F4F" w:rsidRPr="00F548AD">
        <w:rPr>
          <w:rFonts w:cs="Calibri Light"/>
          <w:b/>
          <w:bCs/>
          <w:u w:val="single"/>
        </w:rPr>
        <w:t>za wyjątkiem fragmentu korytarza przy wyjściu z pomieszczenia punktu przyjęcia pacjenta w rejonie klatki schodowej K1, gdzie szerokość ta wynosi 1,0m – warunek niespełniony.</w:t>
      </w:r>
      <w:r w:rsidR="00474E88" w:rsidRPr="00F548AD">
        <w:rPr>
          <w:rFonts w:cs="Calibri Light"/>
        </w:rPr>
        <w:t xml:space="preserve"> </w:t>
      </w:r>
      <w:r w:rsidRPr="00F548AD">
        <w:rPr>
          <w:rFonts w:cs="Calibri Light"/>
        </w:rPr>
        <w:t xml:space="preserve">Ewakuacja z poziomych dróg ewakuacyjnych prowadzi do trzech ewakuacyjnych klatek schodowych. W segmencie południowym </w:t>
      </w:r>
      <w:r w:rsidR="0026756E" w:rsidRPr="00F548AD">
        <w:rPr>
          <w:rFonts w:cs="Calibri Light"/>
        </w:rPr>
        <w:t xml:space="preserve">w obrębie bloku operacyjnego </w:t>
      </w:r>
      <w:r w:rsidRPr="00F548AD">
        <w:rPr>
          <w:rFonts w:cs="Calibri Light"/>
        </w:rPr>
        <w:t xml:space="preserve">z pomieszczeń przeznaczonych na pobyt ludzi przekroczona została długość dojścia ewakuacyjnego </w:t>
      </w:r>
      <w:r w:rsidR="0026756E" w:rsidRPr="00F548AD">
        <w:rPr>
          <w:rFonts w:cs="Calibri Light"/>
        </w:rPr>
        <w:t xml:space="preserve">i </w:t>
      </w:r>
      <w:r w:rsidR="0026756E" w:rsidRPr="00F548AD">
        <w:rPr>
          <w:rFonts w:cs="Calibri Light"/>
          <w:b/>
          <w:bCs/>
          <w:u w:val="single"/>
        </w:rPr>
        <w:t xml:space="preserve">wynosi maksymalnie 19 m do sąsiedniej strefy pożarowej w budynku B </w:t>
      </w:r>
      <w:r w:rsidR="00556AAC" w:rsidRPr="00F548AD">
        <w:rPr>
          <w:rFonts w:cs="Calibri Light"/>
        </w:rPr>
        <w:t>-</w:t>
      </w:r>
      <w:r w:rsidRPr="00F548AD">
        <w:rPr>
          <w:rFonts w:cs="Calibri Light"/>
        </w:rPr>
        <w:t xml:space="preserve"> </w:t>
      </w:r>
      <w:r w:rsidRPr="00F548AD">
        <w:rPr>
          <w:rFonts w:cs="Calibri Light"/>
          <w:b/>
          <w:bCs/>
          <w:u w:val="single"/>
        </w:rPr>
        <w:t>warunek niespełniony</w:t>
      </w:r>
      <w:r w:rsidRPr="00F548AD">
        <w:rPr>
          <w:rFonts w:cs="Calibri Light"/>
        </w:rPr>
        <w:t xml:space="preserve">. </w:t>
      </w:r>
      <w:r w:rsidR="0026756E" w:rsidRPr="00F548AD">
        <w:rPr>
          <w:rFonts w:cs="Calibri Light"/>
        </w:rPr>
        <w:t xml:space="preserve">W segmencie północnym przy zapewnionym jednym dojściu z najdalej usytuowanych </w:t>
      </w:r>
      <w:r w:rsidR="0026756E" w:rsidRPr="00F548AD">
        <w:rPr>
          <w:rFonts w:cs="Calibri Light"/>
        </w:rPr>
        <w:lastRenderedPageBreak/>
        <w:t xml:space="preserve">pomieszczeń </w:t>
      </w:r>
      <w:r w:rsidR="0026756E" w:rsidRPr="00F548AD">
        <w:rPr>
          <w:rFonts w:cs="Calibri Light"/>
          <w:b/>
          <w:bCs/>
          <w:u w:val="single"/>
        </w:rPr>
        <w:t>przekroczona została długość dojścia ewakuacyjnego, która wynosi maksymalnie 23 m</w:t>
      </w:r>
      <w:r w:rsidR="0026756E" w:rsidRPr="00F548AD">
        <w:rPr>
          <w:rFonts w:cs="Calibri Light"/>
        </w:rPr>
        <w:t xml:space="preserve"> - </w:t>
      </w:r>
      <w:r w:rsidR="0026756E" w:rsidRPr="00F548AD">
        <w:rPr>
          <w:rFonts w:cs="Calibri Light"/>
          <w:b/>
          <w:bCs/>
          <w:u w:val="single"/>
        </w:rPr>
        <w:t>warunek niespełniony.</w:t>
      </w:r>
      <w:r w:rsidR="0026756E" w:rsidRPr="00F548AD">
        <w:rPr>
          <w:rFonts w:cs="Calibri Light"/>
        </w:rPr>
        <w:t xml:space="preserve"> Z pozostałych pomieszczeń przeznaczonych na pobyt ludzi długość dojścia nie przekracza 10 m przy jednym kierunku ewakuacji i 40 m przy zapewnionych dwóch kierunkach, dla dojścia krótszego</w:t>
      </w:r>
      <w:r w:rsidRPr="00F548AD">
        <w:rPr>
          <w:rFonts w:cs="Calibri Light"/>
        </w:rPr>
        <w:t>.</w:t>
      </w:r>
    </w:p>
    <w:p w14:paraId="374D0618" w14:textId="5D0E2C4C" w:rsidR="00836687" w:rsidRPr="00F548AD" w:rsidRDefault="00836687" w:rsidP="00253A68">
      <w:pPr>
        <w:pStyle w:val="Akapitzlist"/>
        <w:numPr>
          <w:ilvl w:val="0"/>
          <w:numId w:val="5"/>
        </w:numPr>
        <w:spacing w:after="100"/>
        <w:ind w:left="709" w:hanging="283"/>
        <w:rPr>
          <w:rFonts w:cs="Calibri Light"/>
          <w:b/>
          <w:i/>
        </w:rPr>
      </w:pPr>
      <w:r w:rsidRPr="00F548AD">
        <w:rPr>
          <w:rFonts w:cs="Calibri Light"/>
          <w:b/>
          <w:i/>
        </w:rPr>
        <w:t>III piętro</w:t>
      </w:r>
    </w:p>
    <w:p w14:paraId="20EF92C6" w14:textId="323BB372" w:rsidR="00836687" w:rsidRPr="00F548AD" w:rsidRDefault="00836687" w:rsidP="00253A68">
      <w:pPr>
        <w:snapToGrid w:val="0"/>
        <w:rPr>
          <w:rFonts w:cs="Calibri Light"/>
        </w:rPr>
      </w:pPr>
      <w:r w:rsidRPr="00F548AD">
        <w:rPr>
          <w:rFonts w:cs="Calibri Light"/>
        </w:rPr>
        <w:t>Na poziomie III piętra przejście ewakuacyjne prowadzi przez nie więcej niż 3 pomieszczenia, a jego długość nie przekracza 40m. Szerokość przejścia nie mniejsza niż 0,9m. Wyjścia z pomieszczeń na poziomą drogę ewakuacyjną zamknięte  drzwiami o szerokości min. 0,9 m. Szerokość drogi ewakuacyjnej min. 1,4 m</w:t>
      </w:r>
      <w:r w:rsidR="006A50E8" w:rsidRPr="00F548AD">
        <w:rPr>
          <w:rFonts w:cs="Calibri Light"/>
        </w:rPr>
        <w:t>, a w miejscu ewakuacji do 20 osób min. 1,2m</w:t>
      </w:r>
      <w:r w:rsidRPr="00F548AD">
        <w:rPr>
          <w:rFonts w:cs="Calibri Light"/>
        </w:rPr>
        <w:t xml:space="preserve">. Ewakuacja z poziomych dróg ewakuacyjnych prowadzi do trzech ewakuacyjnych klatek schodowych. </w:t>
      </w:r>
      <w:r w:rsidR="00D114F0" w:rsidRPr="00F548AD">
        <w:rPr>
          <w:rFonts w:cs="Calibri Light"/>
        </w:rPr>
        <w:t xml:space="preserve">W segmencie północnym przy zapewnionym jednym dojściu z najdalej usytuowanych pomieszczeń </w:t>
      </w:r>
      <w:r w:rsidR="00D114F0" w:rsidRPr="00F548AD">
        <w:rPr>
          <w:rFonts w:cs="Calibri Light"/>
          <w:b/>
          <w:bCs/>
          <w:u w:val="single"/>
        </w:rPr>
        <w:t>przekroczona została długość dojścia ewakuacyjnego, która wynosi maksymalnie 23 m</w:t>
      </w:r>
      <w:r w:rsidR="00D114F0" w:rsidRPr="00F548AD">
        <w:rPr>
          <w:rFonts w:cs="Calibri Light"/>
        </w:rPr>
        <w:t xml:space="preserve"> - </w:t>
      </w:r>
      <w:r w:rsidR="00D114F0" w:rsidRPr="00F548AD">
        <w:rPr>
          <w:rFonts w:cs="Calibri Light"/>
          <w:b/>
          <w:bCs/>
          <w:u w:val="single"/>
        </w:rPr>
        <w:t>warunek niespełniony.</w:t>
      </w:r>
      <w:r w:rsidR="00D114F0" w:rsidRPr="00F548AD">
        <w:rPr>
          <w:rFonts w:cs="Calibri Light"/>
        </w:rPr>
        <w:t xml:space="preserve"> Z pozostałych pomieszczeń przeznaczonych na pobyt ludzi długość dojścia nie przekracza 10 m przy jednym kierunku ewakuacji i 40 m przy zapewnionych dwóch kierunkach, dla dojścia krótszego.</w:t>
      </w:r>
      <w:r w:rsidR="005A6FD0" w:rsidRPr="00F548AD">
        <w:rPr>
          <w:rFonts w:cs="Calibri Light"/>
        </w:rPr>
        <w:t xml:space="preserve"> </w:t>
      </w:r>
    </w:p>
    <w:p w14:paraId="1FC93B60" w14:textId="711C2CEB" w:rsidR="00DF2771" w:rsidRPr="00F548AD" w:rsidRDefault="00DF2771" w:rsidP="00253A68">
      <w:pPr>
        <w:pStyle w:val="Akapitzlist"/>
        <w:numPr>
          <w:ilvl w:val="0"/>
          <w:numId w:val="5"/>
        </w:numPr>
        <w:spacing w:after="100"/>
        <w:ind w:left="709" w:hanging="283"/>
        <w:rPr>
          <w:rFonts w:cs="Calibri Light"/>
          <w:b/>
          <w:i/>
        </w:rPr>
      </w:pPr>
      <w:r w:rsidRPr="00F548AD">
        <w:rPr>
          <w:rFonts w:cs="Calibri Light"/>
          <w:b/>
          <w:i/>
        </w:rPr>
        <w:t>IV piętro</w:t>
      </w:r>
    </w:p>
    <w:p w14:paraId="46669354" w14:textId="0AB8568C" w:rsidR="00D114F0" w:rsidRPr="00F548AD" w:rsidRDefault="00DF2771" w:rsidP="00253A68">
      <w:pPr>
        <w:snapToGrid w:val="0"/>
        <w:rPr>
          <w:rFonts w:cs="Calibri Light"/>
          <w:b/>
          <w:bCs/>
          <w:u w:val="single"/>
        </w:rPr>
      </w:pPr>
      <w:r w:rsidRPr="00F548AD">
        <w:rPr>
          <w:rFonts w:cs="Calibri Light"/>
        </w:rPr>
        <w:t xml:space="preserve">Na poziomie IV piętra przejście ewakuacyjne prowadzi przez nie więcej niż 3 pomieszczenia, a jego długość nie przekracza 40m. Szerokość przejścia nie mniejsza niż 0,9m. Wyjścia z pomieszczeń na poziomą drogę ewakuacyjną zamknięte  drzwiami o szerokości min. 0,9 m. </w:t>
      </w:r>
      <w:r w:rsidR="00D114F0" w:rsidRPr="00F548AD">
        <w:rPr>
          <w:rFonts w:cs="Calibri Light"/>
        </w:rPr>
        <w:t xml:space="preserve">Szerokość drogi ewakuacyjnej min. 1,4 m, </w:t>
      </w:r>
      <w:r w:rsidR="00D114F0" w:rsidRPr="00F548AD">
        <w:rPr>
          <w:rFonts w:cs="Calibri Light"/>
          <w:b/>
          <w:bCs/>
          <w:u w:val="single"/>
        </w:rPr>
        <w:t>za wyjątkiem fragmentu korytarza przy wyjściu z gabinetu zabiegowego (410) i gabinetu ERG (411) oraz gabinetu lekarskiego (408), gdzie szerokość ta wynosi 1,0m – warunek niespełniony.</w:t>
      </w:r>
      <w:r w:rsidR="00D114F0" w:rsidRPr="00F548AD">
        <w:rPr>
          <w:rFonts w:cs="Calibri Light"/>
        </w:rPr>
        <w:t xml:space="preserve"> </w:t>
      </w:r>
      <w:r w:rsidRPr="00F548AD">
        <w:rPr>
          <w:rFonts w:cs="Calibri Light"/>
        </w:rPr>
        <w:t>Ewakuacja z poziomych dróg ewakuacyjnych prowadzi do trzech ewakuacyjnych klatek schodowych.</w:t>
      </w:r>
      <w:r w:rsidR="00F13B19" w:rsidRPr="00F548AD">
        <w:rPr>
          <w:rFonts w:cs="Calibri Light"/>
        </w:rPr>
        <w:t xml:space="preserve"> </w:t>
      </w:r>
      <w:r w:rsidR="00F13B19" w:rsidRPr="00F548AD">
        <w:rPr>
          <w:rFonts w:cs="Calibri Light"/>
          <w:b/>
          <w:bCs/>
          <w:u w:val="single"/>
        </w:rPr>
        <w:t>W segmencie południowym z pomieszczeń przeznaczonych na pobyt ludzi przekroczona została długość dojścia ewakuacyjnego i wynosi maksymalnie 19 m - warunek niespełniony</w:t>
      </w:r>
      <w:r w:rsidR="00D114F0" w:rsidRPr="00F548AD">
        <w:rPr>
          <w:rFonts w:cs="Calibri Light"/>
          <w:b/>
          <w:bCs/>
          <w:u w:val="single"/>
        </w:rPr>
        <w:t>.</w:t>
      </w:r>
    </w:p>
    <w:p w14:paraId="05F79F6E" w14:textId="7D402C80" w:rsidR="00DF2771" w:rsidRPr="00F548AD" w:rsidRDefault="00D114F0" w:rsidP="00253A68">
      <w:pPr>
        <w:snapToGrid w:val="0"/>
        <w:rPr>
          <w:rFonts w:cs="Calibri Light"/>
        </w:rPr>
      </w:pPr>
      <w:r w:rsidRPr="00F548AD">
        <w:rPr>
          <w:rFonts w:cs="Calibri Light"/>
        </w:rPr>
        <w:t xml:space="preserve">W segmencie północnym przy zapewnionym jednym dojściu z najdalej usytuowanych pomieszczeń </w:t>
      </w:r>
      <w:r w:rsidRPr="00F548AD">
        <w:rPr>
          <w:rFonts w:cs="Calibri Light"/>
          <w:b/>
          <w:bCs/>
          <w:u w:val="single"/>
        </w:rPr>
        <w:t>przekroczona została długość dojścia ewakuacyjnego, która wynosi maksymalnie 24,5 m</w:t>
      </w:r>
      <w:r w:rsidRPr="00F548AD">
        <w:rPr>
          <w:rFonts w:cs="Calibri Light"/>
        </w:rPr>
        <w:t xml:space="preserve"> - </w:t>
      </w:r>
      <w:r w:rsidRPr="00F548AD">
        <w:rPr>
          <w:rFonts w:cs="Calibri Light"/>
          <w:b/>
          <w:bCs/>
          <w:u w:val="single"/>
        </w:rPr>
        <w:t>warunek niespełniony.</w:t>
      </w:r>
      <w:r w:rsidRPr="00F548AD">
        <w:rPr>
          <w:rFonts w:cs="Calibri Light"/>
        </w:rPr>
        <w:t xml:space="preserve"> Z pozostałych pomieszczeń przeznaczonych na pobyt ludzi długość dojścia nie przekracza 10 m przy jednym kierunku ewakuacji i 40 m przy zapewnionych dwóch kierunkach, dla dojścia krótszego.</w:t>
      </w:r>
      <w:r w:rsidR="00DF2771" w:rsidRPr="00F548AD">
        <w:rPr>
          <w:rFonts w:cs="Calibri Light"/>
        </w:rPr>
        <w:t xml:space="preserve"> </w:t>
      </w:r>
      <w:r w:rsidR="00C1506A" w:rsidRPr="00F548AD">
        <w:rPr>
          <w:rFonts w:cs="Calibri Light"/>
        </w:rPr>
        <w:t xml:space="preserve">Pomiędzy kaplicą a klatką K3 znajduje się </w:t>
      </w:r>
      <w:r w:rsidR="00C1506A" w:rsidRPr="00F548AD">
        <w:rPr>
          <w:rFonts w:cs="Calibri Light"/>
          <w:b/>
          <w:bCs/>
          <w:u w:val="single"/>
        </w:rPr>
        <w:t>pomieszczenie sekretariatu, które zostało oddzielone od poziomej drogi ewakuacyjnej ścianą z pustaków szklanych bez określonej odporności ogniowej - warunek niespełniony</w:t>
      </w:r>
      <w:r w:rsidR="00C1506A" w:rsidRPr="00F548AD">
        <w:rPr>
          <w:rFonts w:cs="Calibri Light"/>
        </w:rPr>
        <w:t>.</w:t>
      </w:r>
    </w:p>
    <w:p w14:paraId="67A33BF8" w14:textId="523ACD54" w:rsidR="002D08E4" w:rsidRPr="00F548AD" w:rsidRDefault="002D08E4" w:rsidP="00253A68">
      <w:pPr>
        <w:pStyle w:val="Akapitzlist"/>
        <w:numPr>
          <w:ilvl w:val="0"/>
          <w:numId w:val="5"/>
        </w:numPr>
        <w:spacing w:after="100"/>
        <w:ind w:left="709" w:hanging="283"/>
        <w:rPr>
          <w:rFonts w:cs="Calibri Light"/>
          <w:b/>
          <w:i/>
        </w:rPr>
      </w:pPr>
      <w:r w:rsidRPr="00F548AD">
        <w:rPr>
          <w:rFonts w:cs="Calibri Light"/>
          <w:b/>
          <w:i/>
        </w:rPr>
        <w:t>V piętro</w:t>
      </w:r>
    </w:p>
    <w:p w14:paraId="5571273F" w14:textId="0E0FDC8D" w:rsidR="0082721B" w:rsidRPr="00F548AD" w:rsidRDefault="00D114F0" w:rsidP="00253A68">
      <w:pPr>
        <w:snapToGrid w:val="0"/>
        <w:rPr>
          <w:rFonts w:cs="Calibri Light"/>
          <w:b/>
          <w:bCs/>
          <w:u w:val="single"/>
        </w:rPr>
      </w:pPr>
      <w:r w:rsidRPr="00F548AD">
        <w:rPr>
          <w:rFonts w:cs="Calibri Light"/>
        </w:rPr>
        <w:t>Na piętrze V p</w:t>
      </w:r>
      <w:r w:rsidR="002D08E4" w:rsidRPr="00F548AD">
        <w:rPr>
          <w:rFonts w:cs="Calibri Light"/>
        </w:rPr>
        <w:t>rzejście ewakuacyjne prowadzi przez nie więcej niż 3 pomieszczenia, a jego długość nie przekracza 40m. Szerokość przejścia nie mniejsza niż 0,9m. Wyjścia z pomieszczeń na poziomą drogę ewakuacyjną zamknięte drzwiami o szerokości min. 0,9 m. Szerokość drogi ewakuacyjnej min. 1,4 m</w:t>
      </w:r>
      <w:r w:rsidR="00F13B19" w:rsidRPr="00F548AD">
        <w:rPr>
          <w:rFonts w:cs="Calibri Light"/>
        </w:rPr>
        <w:t xml:space="preserve"> </w:t>
      </w:r>
      <w:r w:rsidR="00F13B19" w:rsidRPr="00F548AD">
        <w:rPr>
          <w:rFonts w:cs="Calibri Light"/>
          <w:b/>
          <w:bCs/>
          <w:u w:val="single"/>
        </w:rPr>
        <w:t xml:space="preserve">za wyjątkiem lokalnych zawężeń </w:t>
      </w:r>
      <w:r w:rsidR="00973915" w:rsidRPr="00F548AD">
        <w:rPr>
          <w:rFonts w:cs="Calibri Light"/>
          <w:b/>
          <w:bCs/>
          <w:u w:val="single"/>
        </w:rPr>
        <w:t>do 1,04 m</w:t>
      </w:r>
      <w:r w:rsidR="00973915" w:rsidRPr="00F548AD">
        <w:rPr>
          <w:rFonts w:cs="Calibri Light"/>
        </w:rPr>
        <w:t xml:space="preserve"> </w:t>
      </w:r>
      <w:r w:rsidR="00F13B19" w:rsidRPr="00F548AD">
        <w:rPr>
          <w:rFonts w:cs="Calibri Light"/>
          <w:b/>
          <w:bCs/>
          <w:u w:val="single"/>
        </w:rPr>
        <w:t xml:space="preserve">od elementów konstrukcyjnych w obrębie </w:t>
      </w:r>
      <w:r w:rsidR="00973915" w:rsidRPr="00F548AD">
        <w:rPr>
          <w:rFonts w:cs="Calibri Light"/>
          <w:b/>
          <w:bCs/>
          <w:u w:val="single"/>
        </w:rPr>
        <w:t xml:space="preserve">korytarza </w:t>
      </w:r>
      <w:r w:rsidR="00F13B19" w:rsidRPr="00F548AD">
        <w:rPr>
          <w:rFonts w:cs="Calibri Light"/>
          <w:b/>
          <w:bCs/>
          <w:u w:val="single"/>
        </w:rPr>
        <w:t xml:space="preserve">segmentu południowego </w:t>
      </w:r>
      <w:r w:rsidR="00F13B19" w:rsidRPr="00F548AD">
        <w:rPr>
          <w:rFonts w:cs="Calibri Light"/>
        </w:rPr>
        <w:t xml:space="preserve">- </w:t>
      </w:r>
      <w:r w:rsidR="00F13B19" w:rsidRPr="00F548AD">
        <w:rPr>
          <w:rFonts w:cs="Calibri Light"/>
          <w:b/>
          <w:bCs/>
          <w:u w:val="single"/>
        </w:rPr>
        <w:t>warunek niespełniony.</w:t>
      </w:r>
      <w:r w:rsidR="00973915" w:rsidRPr="00F548AD">
        <w:rPr>
          <w:rFonts w:cs="Calibri Light"/>
        </w:rPr>
        <w:t xml:space="preserve"> </w:t>
      </w:r>
      <w:r w:rsidRPr="00F548AD">
        <w:rPr>
          <w:rFonts w:cs="Calibri Light"/>
        </w:rPr>
        <w:t xml:space="preserve">W segmencie północnym przy zapewnionym jednym dojściu z najdalej usytuowanych pomieszczeń </w:t>
      </w:r>
      <w:r w:rsidRPr="00F548AD">
        <w:rPr>
          <w:rFonts w:cs="Calibri Light"/>
          <w:b/>
          <w:bCs/>
          <w:u w:val="single"/>
        </w:rPr>
        <w:t>przekroczona została długość dojścia ewakuacyjnego, która wynosi maksymalnie 23 m</w:t>
      </w:r>
      <w:r w:rsidRPr="00F548AD">
        <w:rPr>
          <w:rFonts w:cs="Calibri Light"/>
        </w:rPr>
        <w:t xml:space="preserve"> - </w:t>
      </w:r>
      <w:r w:rsidRPr="00F548AD">
        <w:rPr>
          <w:rFonts w:cs="Calibri Light"/>
          <w:b/>
          <w:bCs/>
          <w:u w:val="single"/>
        </w:rPr>
        <w:t>warunek niespełniony.</w:t>
      </w:r>
      <w:r w:rsidR="0082721B" w:rsidRPr="00F548AD">
        <w:rPr>
          <w:rFonts w:cs="Calibri Light"/>
          <w:b/>
          <w:bCs/>
          <w:u w:val="single"/>
        </w:rPr>
        <w:t xml:space="preserve"> Obudowa poziomej drogi ewakuacyjnej lokalnie wykonana jest z pustaków szklanych </w:t>
      </w:r>
      <w:r w:rsidR="00F17A29" w:rsidRPr="00F548AD">
        <w:rPr>
          <w:rFonts w:cs="Calibri Light"/>
          <w:b/>
          <w:bCs/>
          <w:u w:val="single"/>
        </w:rPr>
        <w:t>(</w:t>
      </w:r>
      <w:r w:rsidR="0082721B" w:rsidRPr="00F548AD">
        <w:rPr>
          <w:rFonts w:cs="Calibri Light"/>
          <w:b/>
          <w:bCs/>
          <w:u w:val="single"/>
        </w:rPr>
        <w:t>luksferów</w:t>
      </w:r>
      <w:r w:rsidR="00F17A29" w:rsidRPr="00F548AD">
        <w:rPr>
          <w:rFonts w:cs="Calibri Light"/>
          <w:b/>
          <w:bCs/>
          <w:u w:val="single"/>
        </w:rPr>
        <w:t>)</w:t>
      </w:r>
      <w:r w:rsidR="0082721B" w:rsidRPr="00F548AD">
        <w:rPr>
          <w:rFonts w:cs="Calibri Light"/>
          <w:b/>
          <w:bCs/>
          <w:u w:val="single"/>
        </w:rPr>
        <w:t>, dla których nie określono klasy odporności ogniowej -</w:t>
      </w:r>
      <w:r w:rsidR="0082721B" w:rsidRPr="00F548AD">
        <w:rPr>
          <w:rFonts w:cs="Calibri Light"/>
        </w:rPr>
        <w:t xml:space="preserve"> </w:t>
      </w:r>
      <w:r w:rsidR="0082721B" w:rsidRPr="00F548AD">
        <w:rPr>
          <w:rFonts w:cs="Calibri Light"/>
          <w:b/>
          <w:bCs/>
          <w:u w:val="single"/>
        </w:rPr>
        <w:t>warunek niespełniony.</w:t>
      </w:r>
      <w:r w:rsidR="0082721B" w:rsidRPr="00F548AD">
        <w:rPr>
          <w:rFonts w:cs="Calibri Light"/>
        </w:rPr>
        <w:t xml:space="preserve">  </w:t>
      </w:r>
      <w:r w:rsidR="00973915" w:rsidRPr="00F548AD">
        <w:rPr>
          <w:rFonts w:cs="Calibri Light"/>
        </w:rPr>
        <w:t>W segmencie południowym zapewniono dwa dojścia, a długość krótszego nie przekracza 40m.</w:t>
      </w:r>
    </w:p>
    <w:p w14:paraId="084989A7" w14:textId="748B3D80" w:rsidR="008678AE" w:rsidRPr="00F548AD" w:rsidRDefault="000D52D7" w:rsidP="00C82478">
      <w:pPr>
        <w:snapToGrid w:val="0"/>
        <w:ind w:firstLine="0"/>
        <w:rPr>
          <w:rFonts w:cs="Calibri Light"/>
        </w:rPr>
      </w:pPr>
      <w:r w:rsidRPr="00F548AD">
        <w:rPr>
          <w:rFonts w:cs="Calibri Light"/>
        </w:rPr>
        <w:t>Ponadto</w:t>
      </w:r>
      <w:r w:rsidR="00C82478" w:rsidRPr="00F548AD">
        <w:rPr>
          <w:rFonts w:cs="Calibri Light"/>
        </w:rPr>
        <w:t xml:space="preserve"> spełnione zostały inne wymagania w zakresie warunków ewakuacji w szczególności:</w:t>
      </w:r>
      <w:r w:rsidR="008678AE" w:rsidRPr="00F548AD">
        <w:rPr>
          <w:rFonts w:cs="Calibri Light"/>
        </w:rPr>
        <w:t>:</w:t>
      </w:r>
    </w:p>
    <w:p w14:paraId="03D87C78" w14:textId="3BB3B7F0" w:rsidR="00A64B89" w:rsidRPr="00F548AD" w:rsidRDefault="00A57737" w:rsidP="00253A68">
      <w:pPr>
        <w:pStyle w:val="Akapitzlist"/>
        <w:numPr>
          <w:ilvl w:val="0"/>
          <w:numId w:val="24"/>
        </w:numPr>
        <w:snapToGrid w:val="0"/>
        <w:ind w:left="426"/>
        <w:rPr>
          <w:rFonts w:cs="Calibri Light"/>
        </w:rPr>
      </w:pPr>
      <w:r w:rsidRPr="00F548AD">
        <w:rPr>
          <w:rFonts w:cs="Calibri Light"/>
        </w:rPr>
        <w:t xml:space="preserve">wyjście </w:t>
      </w:r>
      <w:r w:rsidR="0090222B" w:rsidRPr="00F548AD">
        <w:rPr>
          <w:rFonts w:cs="Calibri Light"/>
        </w:rPr>
        <w:t xml:space="preserve">z pomieszczeń </w:t>
      </w:r>
      <w:r w:rsidRPr="00F548AD">
        <w:rPr>
          <w:rFonts w:cs="Calibri Light"/>
        </w:rPr>
        <w:t xml:space="preserve">na drogę ewakuacyjną </w:t>
      </w:r>
      <w:r w:rsidR="0090222B" w:rsidRPr="00F548AD">
        <w:rPr>
          <w:rFonts w:cs="Calibri Light"/>
        </w:rPr>
        <w:t xml:space="preserve">w przypadku </w:t>
      </w:r>
      <w:r w:rsidRPr="00F548AD">
        <w:rPr>
          <w:rFonts w:cs="Calibri Light"/>
        </w:rPr>
        <w:t>drzwi rozsuwan</w:t>
      </w:r>
      <w:r w:rsidR="0090222B" w:rsidRPr="00F548AD">
        <w:rPr>
          <w:rFonts w:cs="Calibri Light"/>
        </w:rPr>
        <w:t>ych,</w:t>
      </w:r>
      <w:r w:rsidRPr="00F548AD">
        <w:rPr>
          <w:rFonts w:cs="Calibri Light"/>
        </w:rPr>
        <w:t xml:space="preserve"> </w:t>
      </w:r>
      <w:r w:rsidR="0090222B" w:rsidRPr="00F548AD">
        <w:rPr>
          <w:rFonts w:cs="Calibri Light"/>
        </w:rPr>
        <w:t>których</w:t>
      </w:r>
      <w:r w:rsidRPr="00F548AD">
        <w:rPr>
          <w:rFonts w:cs="Calibri Light"/>
        </w:rPr>
        <w:t xml:space="preserve"> konstrukcja zapewnia otwieranie automatyczne i ręczne bez możliwości ich blokowania oraz samoczynne ich rozsunięcie i pozostanie w pozycji otwartej</w:t>
      </w:r>
      <w:r w:rsidR="0090222B" w:rsidRPr="00F548AD">
        <w:rPr>
          <w:rFonts w:cs="Calibri Light"/>
        </w:rPr>
        <w:t>,</w:t>
      </w:r>
      <w:r w:rsidRPr="00F548AD">
        <w:rPr>
          <w:rFonts w:cs="Calibri Light"/>
        </w:rPr>
        <w:t xml:space="preserve"> w wyniku zasygnalizowania pożaru przez system wykrywania dymu chroniący strefę pożarową. </w:t>
      </w:r>
    </w:p>
    <w:p w14:paraId="2B11F997" w14:textId="407437F8" w:rsidR="00286A5B" w:rsidRPr="00F548AD" w:rsidRDefault="00A64B89" w:rsidP="00253A68">
      <w:pPr>
        <w:pStyle w:val="Akapitzlist"/>
        <w:numPr>
          <w:ilvl w:val="0"/>
          <w:numId w:val="24"/>
        </w:numPr>
        <w:snapToGrid w:val="0"/>
        <w:ind w:left="426"/>
        <w:rPr>
          <w:rStyle w:val="FontStyle24"/>
          <w:rFonts w:ascii="Arial Narrow" w:hAnsi="Arial Narrow" w:cs="Calibri Light"/>
          <w:iCs/>
          <w:sz w:val="22"/>
          <w:szCs w:val="22"/>
        </w:rPr>
      </w:pPr>
      <w:r w:rsidRPr="00F548AD">
        <w:rPr>
          <w:rStyle w:val="FontStyle24"/>
          <w:rFonts w:ascii="Arial Narrow" w:hAnsi="Arial Narrow" w:cs="Calibri Light"/>
          <w:iCs/>
          <w:sz w:val="22"/>
          <w:szCs w:val="22"/>
        </w:rPr>
        <w:t>w</w:t>
      </w:r>
      <w:r w:rsidR="00286A5B" w:rsidRPr="00F548AD">
        <w:rPr>
          <w:rStyle w:val="FontStyle24"/>
          <w:rFonts w:ascii="Arial Narrow" w:hAnsi="Arial Narrow" w:cs="Calibri Light"/>
          <w:iCs/>
          <w:sz w:val="22"/>
          <w:szCs w:val="22"/>
        </w:rPr>
        <w:t xml:space="preserve"> zakresie wystroju wnętrz użyto wyłącznie:</w:t>
      </w:r>
    </w:p>
    <w:p w14:paraId="6BA0F024" w14:textId="77777777" w:rsidR="00286A5B" w:rsidRPr="00F548AD" w:rsidRDefault="00286A5B" w:rsidP="00253A68">
      <w:pPr>
        <w:numPr>
          <w:ilvl w:val="0"/>
          <w:numId w:val="25"/>
        </w:numPr>
        <w:spacing w:before="0"/>
        <w:ind w:left="851"/>
        <w:rPr>
          <w:rFonts w:cs="Calibri Light"/>
          <w:bCs/>
        </w:rPr>
      </w:pPr>
      <w:r w:rsidRPr="00F548AD">
        <w:rPr>
          <w:rFonts w:cs="Calibri Light"/>
          <w:bCs/>
        </w:rPr>
        <w:t>materiałów i wyrobów, których produkty rozkładu termicznego nie są bardzo toksyczne i silnie dymiące,</w:t>
      </w:r>
    </w:p>
    <w:p w14:paraId="18299090" w14:textId="77777777" w:rsidR="00286A5B" w:rsidRPr="00F548AD" w:rsidRDefault="00286A5B" w:rsidP="00253A68">
      <w:pPr>
        <w:numPr>
          <w:ilvl w:val="0"/>
          <w:numId w:val="25"/>
        </w:numPr>
        <w:spacing w:before="0"/>
        <w:ind w:left="851"/>
        <w:rPr>
          <w:rFonts w:cs="Calibri Light"/>
          <w:bCs/>
        </w:rPr>
      </w:pPr>
      <w:r w:rsidRPr="00F548AD">
        <w:rPr>
          <w:rFonts w:cs="Calibri Light"/>
          <w:bCs/>
        </w:rPr>
        <w:t>wykładzin podłogowych i okładzin ściennych oraz stałych elementów co najmniej trudno zapalnych,</w:t>
      </w:r>
    </w:p>
    <w:p w14:paraId="0D9BA4FB" w14:textId="62700AC9" w:rsidR="00286A5B" w:rsidRPr="00F548AD" w:rsidRDefault="00286A5B" w:rsidP="00253A68">
      <w:pPr>
        <w:numPr>
          <w:ilvl w:val="0"/>
          <w:numId w:val="25"/>
        </w:numPr>
        <w:spacing w:before="0"/>
        <w:ind w:left="851"/>
        <w:rPr>
          <w:rFonts w:cs="Calibri Light"/>
          <w:bCs/>
        </w:rPr>
      </w:pPr>
      <w:r w:rsidRPr="00F548AD">
        <w:rPr>
          <w:rFonts w:cs="Calibri Light"/>
          <w:bCs/>
        </w:rPr>
        <w:t>sufitów podwieszonych i okładzin sufitowych, co najmniej niezapalnych, nie kapiących i nie odpadających pod wpływem ognia</w:t>
      </w:r>
      <w:r w:rsidR="00A64B89" w:rsidRPr="00F548AD">
        <w:rPr>
          <w:rFonts w:cs="Calibri Light"/>
          <w:bCs/>
        </w:rPr>
        <w:t>,</w:t>
      </w:r>
    </w:p>
    <w:p w14:paraId="53EDA4D5" w14:textId="70BDEB34" w:rsidR="00A64B89" w:rsidRPr="00F548AD" w:rsidRDefault="00652950" w:rsidP="00253A68">
      <w:pPr>
        <w:pStyle w:val="Akapitzlist"/>
        <w:numPr>
          <w:ilvl w:val="0"/>
          <w:numId w:val="24"/>
        </w:numPr>
        <w:snapToGrid w:val="0"/>
        <w:ind w:left="426"/>
        <w:rPr>
          <w:rFonts w:cs="Calibri Light"/>
        </w:rPr>
      </w:pPr>
      <w:r w:rsidRPr="00F548AD">
        <w:rPr>
          <w:rFonts w:cs="Calibri Light"/>
        </w:rPr>
        <w:lastRenderedPageBreak/>
        <w:t>skrzydła drzwi stanowiących wyjście na drogę ewakuacyjną, które po ich całkowitym otwarciu będą zmniejszały wymaganą szerokość drogi ewakuacyjnej, wyposażone będą w urządzenia samoczynnie je zamykające.</w:t>
      </w:r>
    </w:p>
    <w:p w14:paraId="60FFD6BB" w14:textId="0C6BD61E" w:rsidR="00973915" w:rsidRPr="00F548AD" w:rsidRDefault="00FB0CF5" w:rsidP="00253A68">
      <w:pPr>
        <w:pStyle w:val="Akapitzlist"/>
        <w:numPr>
          <w:ilvl w:val="0"/>
          <w:numId w:val="24"/>
        </w:numPr>
        <w:snapToGrid w:val="0"/>
        <w:ind w:left="426"/>
        <w:rPr>
          <w:rFonts w:cs="Calibri Light"/>
        </w:rPr>
      </w:pPr>
      <w:r w:rsidRPr="00F548AD">
        <w:t xml:space="preserve">występujące na drodze ewakuacyjnej </w:t>
      </w:r>
      <w:r w:rsidRPr="00F548AD">
        <w:rPr>
          <w:b/>
        </w:rPr>
        <w:t>tzw. „punkty pielęgniarskie”</w:t>
      </w:r>
      <w:r w:rsidRPr="00F548AD">
        <w:t xml:space="preserve"> – dyżurki personelu, nie posiadają pożarowej obudowy od strony korytarzy, są otwarte – działanie tych punktów traktowane jest jako funkcja uzupełniająca i zgodnie ze stanowiskiem Komendy Głównej Państwowej Straży Pożarnej w Warszawie (pismo z dnia 11 stycznia 2010r., znak BZ-III-0262/118-2/09) nie ma w tym przypadku konieczności spełnienia wymagania zawartego w §236 ust.3 „warunków technicznych”. Punkty te nie zawężają drogi ewakuacyjnej</w:t>
      </w:r>
      <w:r w:rsidR="0090222B" w:rsidRPr="00F548AD">
        <w:t>,</w:t>
      </w:r>
    </w:p>
    <w:p w14:paraId="79818799" w14:textId="4FC0D457" w:rsidR="0090222B" w:rsidRPr="00F548AD" w:rsidRDefault="0090222B" w:rsidP="0090222B">
      <w:pPr>
        <w:pStyle w:val="Akapitzlist"/>
        <w:numPr>
          <w:ilvl w:val="0"/>
          <w:numId w:val="24"/>
        </w:numPr>
        <w:snapToGrid w:val="0"/>
        <w:ind w:left="426"/>
        <w:rPr>
          <w:rFonts w:cs="Calibri Light"/>
        </w:rPr>
      </w:pPr>
      <w:r w:rsidRPr="00F548AD">
        <w:rPr>
          <w:rFonts w:cs="Calibri Light"/>
        </w:rPr>
        <w:t>obudowa poziomych dróg ewakuacyjnych będzie posiadać klasę odporności ogniowej EI30, za wyjątkiem wskazanych obudów wykonanych z luksferów,</w:t>
      </w:r>
    </w:p>
    <w:p w14:paraId="7055E6C7" w14:textId="15D99C8C" w:rsidR="0090222B" w:rsidRPr="00F548AD" w:rsidRDefault="0090222B" w:rsidP="0090222B">
      <w:pPr>
        <w:pStyle w:val="Akapitzlist"/>
        <w:numPr>
          <w:ilvl w:val="0"/>
          <w:numId w:val="24"/>
        </w:numPr>
        <w:snapToGrid w:val="0"/>
        <w:ind w:left="426"/>
        <w:rPr>
          <w:rFonts w:cs="Calibri Light"/>
        </w:rPr>
      </w:pPr>
      <w:r w:rsidRPr="00F548AD">
        <w:rPr>
          <w:rFonts w:cs="Calibri Light"/>
        </w:rPr>
        <w:t>korytarze podzielone zostaną na odcinki krótsze niż 50 m przegrodami z drzwiami dymoszczelnymi.</w:t>
      </w:r>
    </w:p>
    <w:p w14:paraId="2CD7D887" w14:textId="77777777" w:rsidR="002E4338" w:rsidRPr="00F548AD" w:rsidRDefault="003C25FB" w:rsidP="00253A68">
      <w:pPr>
        <w:pStyle w:val="Nagwek2"/>
        <w:numPr>
          <w:ilvl w:val="1"/>
          <w:numId w:val="10"/>
        </w:numPr>
        <w:ind w:left="1145"/>
        <w:rPr>
          <w:rFonts w:ascii="Arial Narrow" w:hAnsi="Arial Narrow" w:cs="Calibri Light"/>
          <w:sz w:val="24"/>
          <w:szCs w:val="24"/>
        </w:rPr>
      </w:pPr>
      <w:bookmarkStart w:id="27" w:name="_Toc179994819"/>
      <w:r w:rsidRPr="00F548AD">
        <w:rPr>
          <w:rFonts w:ascii="Arial Narrow" w:hAnsi="Arial Narrow" w:cs="Calibri Light"/>
          <w:sz w:val="24"/>
          <w:szCs w:val="24"/>
        </w:rPr>
        <w:t>Sposób zabezpieczenia przeciwpożarowego instalacji użytkowych.</w:t>
      </w:r>
      <w:bookmarkEnd w:id="27"/>
    </w:p>
    <w:p w14:paraId="0C0629D2" w14:textId="77777777" w:rsidR="002E4338" w:rsidRPr="00F548AD" w:rsidRDefault="003C25FB" w:rsidP="00253A68">
      <w:pPr>
        <w:rPr>
          <w:rFonts w:cs="Calibri Light"/>
          <w:i/>
          <w:u w:val="single"/>
        </w:rPr>
      </w:pPr>
      <w:r w:rsidRPr="00F548AD">
        <w:rPr>
          <w:rFonts w:cs="Calibri Light"/>
          <w:i/>
          <w:u w:val="single"/>
        </w:rPr>
        <w:t>Instalacja elektryczna</w:t>
      </w:r>
    </w:p>
    <w:p w14:paraId="637F0646" w14:textId="63FFDA8B" w:rsidR="002E4338" w:rsidRPr="00F548AD" w:rsidRDefault="00FB0CF5" w:rsidP="00253A68">
      <w:pPr>
        <w:rPr>
          <w:rFonts w:cs="Calibri Light"/>
        </w:rPr>
      </w:pPr>
      <w:r w:rsidRPr="00F548AD">
        <w:rPr>
          <w:rFonts w:cs="Calibri Light"/>
        </w:rPr>
        <w:t xml:space="preserve">Budynek B z łącznikiem zasilany jest po stronie średniego napięcia ze stacji TRAFO, zlokalizowanej w osobnym budynku. </w:t>
      </w:r>
      <w:r w:rsidR="00D24DD0" w:rsidRPr="00F548AD">
        <w:rPr>
          <w:rFonts w:cs="Calibri Light"/>
        </w:rPr>
        <w:t xml:space="preserve">Rozdzielnia główna usytuowana na parterze segmentu północnego zostanie wydzielona jako osobna strefa pożarowa ścianami i stropem o klasie odporności ogniowej REI120 oraz zamknięta drzwiami o klasie odporności ogniowej EI60. Instalacja elektryczna w rozdzielni zostanie przebudowana oraz zastosowany zostanie przeciwpożarowy wyłącznik prądu, który będzie odcinał zasilanie w budynku B oraz łączniku, </w:t>
      </w:r>
      <w:r w:rsidR="003C25FB" w:rsidRPr="00F548AD">
        <w:rPr>
          <w:rFonts w:cs="Calibri Light"/>
        </w:rPr>
        <w:t xml:space="preserve">z wyjątkiem obwodów zasilających instalacje i urządzenia, których funkcjonowanie jest niezbędne podczas pożaru. Przycisk zdalnego ręcznego sterowania przeciwpożarowym wyłącznikiem prądu usytuowany </w:t>
      </w:r>
      <w:r w:rsidR="00D24DD0" w:rsidRPr="00F548AD">
        <w:rPr>
          <w:rFonts w:cs="Calibri Light"/>
        </w:rPr>
        <w:t>zostanie</w:t>
      </w:r>
      <w:r w:rsidR="003C25FB" w:rsidRPr="00F548AD">
        <w:rPr>
          <w:rFonts w:cs="Calibri Light"/>
        </w:rPr>
        <w:t xml:space="preserve"> przy wejściu głównym do budynku</w:t>
      </w:r>
      <w:r w:rsidR="00D24DD0" w:rsidRPr="00F548AD">
        <w:rPr>
          <w:rFonts w:cs="Calibri Light"/>
        </w:rPr>
        <w:t xml:space="preserve"> B przy klatce schodowej K1 i odpowiednio oznakowany</w:t>
      </w:r>
      <w:r w:rsidR="003C25FB" w:rsidRPr="00F548AD">
        <w:rPr>
          <w:rFonts w:cs="Calibri Light"/>
        </w:rPr>
        <w:t>.</w:t>
      </w:r>
    </w:p>
    <w:p w14:paraId="747003FE" w14:textId="6CE86191" w:rsidR="002E4338" w:rsidRPr="00F548AD" w:rsidRDefault="003C25FB" w:rsidP="00253A68">
      <w:pPr>
        <w:pStyle w:val="Tekstpodstawowywcity2"/>
        <w:spacing w:line="240" w:lineRule="auto"/>
        <w:ind w:left="0"/>
        <w:rPr>
          <w:rFonts w:cs="Calibri Light"/>
        </w:rPr>
      </w:pPr>
      <w:r w:rsidRPr="00F548AD">
        <w:rPr>
          <w:rFonts w:cs="Calibri Light"/>
        </w:rPr>
        <w:t xml:space="preserve">Wszelkie przejścia instalacyjne w ścianach </w:t>
      </w:r>
      <w:proofErr w:type="spellStart"/>
      <w:r w:rsidRPr="00F548AD">
        <w:rPr>
          <w:rFonts w:cs="Calibri Light"/>
        </w:rPr>
        <w:t>oddzieleń</w:t>
      </w:r>
      <w:proofErr w:type="spellEnd"/>
      <w:r w:rsidRPr="00F548AD">
        <w:rPr>
          <w:rFonts w:cs="Calibri Light"/>
        </w:rPr>
        <w:t xml:space="preserve"> przeciwpożarowych zostaną zabezpieczone do klasy równej odporności ogniowej przegrody, przez którą przechodzą. Przepusty instalacyjne o średnicy powyżej 4cm w ścianach i stropach pomieszczenia zamkniętego, nie będących </w:t>
      </w:r>
      <w:proofErr w:type="spellStart"/>
      <w:r w:rsidRPr="00F548AD">
        <w:rPr>
          <w:rFonts w:cs="Calibri Light"/>
        </w:rPr>
        <w:t>oddzieleniami</w:t>
      </w:r>
      <w:proofErr w:type="spellEnd"/>
      <w:r w:rsidRPr="00F548AD">
        <w:rPr>
          <w:rFonts w:cs="Calibri Light"/>
        </w:rPr>
        <w:t xml:space="preserve"> </w:t>
      </w:r>
      <w:r w:rsidR="00926D7A" w:rsidRPr="00F548AD">
        <w:rPr>
          <w:rFonts w:cs="Calibri Light"/>
        </w:rPr>
        <w:t>przeciwpożarowymi, a</w:t>
      </w:r>
      <w:r w:rsidRPr="00F548AD">
        <w:rPr>
          <w:rFonts w:cs="Calibri Light"/>
        </w:rPr>
        <w:t xml:space="preserve"> posiadających klasę odporności ogniowej EI60 lub REI60 posiadać będą klasę odporności ogniowej EI tych elementów.</w:t>
      </w:r>
    </w:p>
    <w:p w14:paraId="447A4023" w14:textId="51FC2E95" w:rsidR="000B4D64" w:rsidRPr="00F548AD" w:rsidRDefault="003C25FB" w:rsidP="00253A68">
      <w:pPr>
        <w:ind w:firstLine="425"/>
        <w:rPr>
          <w:rFonts w:cs="Calibri Light"/>
          <w:i/>
          <w:u w:val="single"/>
        </w:rPr>
      </w:pPr>
      <w:r w:rsidRPr="00F548AD">
        <w:rPr>
          <w:rFonts w:cs="Calibri Light"/>
          <w:i/>
          <w:u w:val="single"/>
        </w:rPr>
        <w:t>Instalacja wentylacji mechanicznej.</w:t>
      </w:r>
    </w:p>
    <w:p w14:paraId="20FB6A64" w14:textId="3AD005FC" w:rsidR="000B4D64" w:rsidRPr="00F548AD" w:rsidRDefault="000B4D64" w:rsidP="00253A68">
      <w:pPr>
        <w:pStyle w:val="Tekstpodstawowywcity2"/>
        <w:spacing w:line="240" w:lineRule="auto"/>
        <w:ind w:left="0"/>
        <w:rPr>
          <w:rFonts w:cs="Calibri Light"/>
        </w:rPr>
      </w:pPr>
      <w:r w:rsidRPr="00F548AD">
        <w:rPr>
          <w:rFonts w:cs="Calibri Light"/>
        </w:rPr>
        <w:t>Przewody wentylacyjne wykonane będą z materiałów niepalnych, a palne izolacje cieplne i akustyczne oraz inne palne okładziny przewodów wentylacyjnych mogą być stosowane tylko na zewnętrznej ich powierzchni w sposób zapewniający nierozprzestrzenianie ognia. Elastyczne elementy łączące wentylatory z przewodami wentylacyjnymi powinny być wykonane z materiałów co najmniej trudno zapalnych, przy czym ich długość nie powinna przekraczać 0,25</w:t>
      </w:r>
      <w:r w:rsidR="001479A1" w:rsidRPr="00F548AD">
        <w:rPr>
          <w:rFonts w:cs="Calibri Light"/>
        </w:rPr>
        <w:t xml:space="preserve"> </w:t>
      </w:r>
      <w:r w:rsidRPr="00F548AD">
        <w:rPr>
          <w:rFonts w:cs="Calibri Light"/>
        </w:rPr>
        <w:t>m.</w:t>
      </w:r>
    </w:p>
    <w:p w14:paraId="682D327A" w14:textId="16C15FF8" w:rsidR="000B4D64" w:rsidRPr="00F548AD" w:rsidRDefault="000B4D64" w:rsidP="00253A68">
      <w:pPr>
        <w:rPr>
          <w:rFonts w:cs="Calibri Light"/>
        </w:rPr>
      </w:pPr>
      <w:r w:rsidRPr="00F548AD">
        <w:rPr>
          <w:rFonts w:cs="Calibri Light"/>
        </w:rPr>
        <w:t xml:space="preserve">Przewody wentylacyjne i klimatyzacyjne w miejscu przejścia przez elementy oddzielenia przeciwpożarowego zostaną wyposażone w przeciwpożarowe klapy odcinające o klasie odporności ogniowej, równej klasie odporności ogniowej elementu oddzielenia przeciwpożarowego z uwagi na szczelność ogniową, izolacyjność ogniową i dymoszczelność (EIS) </w:t>
      </w:r>
      <w:r w:rsidRPr="00F548AD">
        <w:t>uruchamiane za pomocą systemu sygnalizacji pożarowej, niezależnie od zastosowanego wyzwalacza termicznego</w:t>
      </w:r>
      <w:r w:rsidRPr="00F548AD">
        <w:rPr>
          <w:rFonts w:cs="Calibri Light"/>
        </w:rPr>
        <w:t xml:space="preserve">. Centrale wentylacyjne i klimatyzacyjne powinny być wykonane w sposób zapewniający ich możliwość zdalnego wyłączenia przez system sygnalizacji pożarowej. Przewody wentylacyjne w miejscach przejść przez przegrody pomieszczeń zamkniętych (wydzielonych ścianami i stropem o klasie odporności ogniowej REI60 i zamkniętych drzwiami o klasie odporności ogniowej EI30 wyposażone zostaną w klapy odcinające o klasie odporności ogniowej i dymoszczelności EIS60, </w:t>
      </w:r>
      <w:r w:rsidRPr="00F548AD">
        <w:t>uruchamiane za pomocą systemu sygnalizacji pożarowej, niezależnie od zastosowanego wyzwalacza termicznego.</w:t>
      </w:r>
    </w:p>
    <w:p w14:paraId="52B9C014" w14:textId="31C4337C" w:rsidR="000B4D64" w:rsidRPr="00F548AD" w:rsidRDefault="000B4D64" w:rsidP="00253A68">
      <w:pPr>
        <w:rPr>
          <w:rFonts w:cs="Calibri Light"/>
        </w:rPr>
      </w:pPr>
      <w:r w:rsidRPr="00F548AD">
        <w:rPr>
          <w:rFonts w:cs="Calibri Light"/>
        </w:rPr>
        <w:t>Maszynowni</w:t>
      </w:r>
      <w:r w:rsidR="00A47CA7" w:rsidRPr="00F548AD">
        <w:rPr>
          <w:rFonts w:cs="Calibri Light"/>
        </w:rPr>
        <w:t>a</w:t>
      </w:r>
      <w:r w:rsidRPr="00F548AD">
        <w:rPr>
          <w:rFonts w:cs="Calibri Light"/>
        </w:rPr>
        <w:t xml:space="preserve"> wentylacyjn</w:t>
      </w:r>
      <w:r w:rsidR="00A47CA7" w:rsidRPr="00F548AD">
        <w:rPr>
          <w:rFonts w:cs="Calibri Light"/>
        </w:rPr>
        <w:t>a</w:t>
      </w:r>
      <w:r w:rsidRPr="00F548AD">
        <w:rPr>
          <w:rFonts w:cs="Calibri Light"/>
        </w:rPr>
        <w:t xml:space="preserve"> i klimatyzacyjn</w:t>
      </w:r>
      <w:r w:rsidR="00A47CA7" w:rsidRPr="00F548AD">
        <w:rPr>
          <w:rFonts w:cs="Calibri Light"/>
        </w:rPr>
        <w:t>a</w:t>
      </w:r>
      <w:r w:rsidRPr="00F548AD">
        <w:rPr>
          <w:rFonts w:cs="Calibri Light"/>
        </w:rPr>
        <w:t xml:space="preserve"> zlokalizowan</w:t>
      </w:r>
      <w:r w:rsidR="00A47CA7" w:rsidRPr="00F548AD">
        <w:rPr>
          <w:rFonts w:cs="Calibri Light"/>
        </w:rPr>
        <w:t>a</w:t>
      </w:r>
      <w:r w:rsidRPr="00F548AD">
        <w:rPr>
          <w:rFonts w:cs="Calibri Light"/>
        </w:rPr>
        <w:t xml:space="preserve"> na </w:t>
      </w:r>
      <w:r w:rsidR="007F5DCE" w:rsidRPr="00F548AD">
        <w:rPr>
          <w:rFonts w:cs="Calibri Light"/>
        </w:rPr>
        <w:t xml:space="preserve">parterze i V </w:t>
      </w:r>
      <w:r w:rsidRPr="00F548AD">
        <w:rPr>
          <w:rFonts w:cs="Calibri Light"/>
        </w:rPr>
        <w:t>p</w:t>
      </w:r>
      <w:r w:rsidR="007F5DCE" w:rsidRPr="00F548AD">
        <w:rPr>
          <w:rFonts w:cs="Calibri Light"/>
        </w:rPr>
        <w:t>iętrze</w:t>
      </w:r>
      <w:r w:rsidRPr="00F548AD">
        <w:rPr>
          <w:rFonts w:cs="Calibri Light"/>
        </w:rPr>
        <w:t xml:space="preserve">, </w:t>
      </w:r>
      <w:r w:rsidR="0058356E" w:rsidRPr="00F548AD">
        <w:rPr>
          <w:rFonts w:cs="Calibri Light"/>
        </w:rPr>
        <w:t>wydzielona</w:t>
      </w:r>
      <w:r w:rsidR="00833C07" w:rsidRPr="00F548AD">
        <w:rPr>
          <w:rFonts w:cs="Calibri Light"/>
        </w:rPr>
        <w:t xml:space="preserve"> ścian</w:t>
      </w:r>
      <w:r w:rsidR="0058356E" w:rsidRPr="00F548AD">
        <w:rPr>
          <w:rFonts w:cs="Calibri Light"/>
        </w:rPr>
        <w:t>ami</w:t>
      </w:r>
      <w:r w:rsidR="00833C07" w:rsidRPr="00F548AD">
        <w:rPr>
          <w:rFonts w:cs="Calibri Light"/>
        </w:rPr>
        <w:t xml:space="preserve"> o klasie odporności ogniowej EI60, </w:t>
      </w:r>
      <w:r w:rsidRPr="00F548AD">
        <w:rPr>
          <w:rFonts w:cs="Calibri Light"/>
        </w:rPr>
        <w:t>zamknięta</w:t>
      </w:r>
      <w:r w:rsidR="00571F5D" w:rsidRPr="00F548AD">
        <w:rPr>
          <w:rFonts w:cs="Calibri Light"/>
        </w:rPr>
        <w:t xml:space="preserve"> </w:t>
      </w:r>
      <w:r w:rsidRPr="00F548AD">
        <w:rPr>
          <w:rFonts w:cs="Calibri Light"/>
        </w:rPr>
        <w:t>drzwiami przeciwpożarowymi o klasie odporności ogniowej EI30</w:t>
      </w:r>
      <w:r w:rsidR="00833C07" w:rsidRPr="00F548AD">
        <w:rPr>
          <w:rFonts w:cs="Calibri Light"/>
        </w:rPr>
        <w:t>.</w:t>
      </w:r>
    </w:p>
    <w:p w14:paraId="2AC6E031" w14:textId="5F568379" w:rsidR="0090222B" w:rsidRPr="00F548AD" w:rsidRDefault="0090222B" w:rsidP="00253A68">
      <w:pPr>
        <w:rPr>
          <w:rFonts w:cs="Calibri Light"/>
          <w:i/>
          <w:iCs/>
          <w:u w:val="single"/>
        </w:rPr>
      </w:pPr>
      <w:r w:rsidRPr="00F548AD">
        <w:rPr>
          <w:rFonts w:cs="Calibri Light"/>
          <w:i/>
          <w:iCs/>
          <w:u w:val="single"/>
        </w:rPr>
        <w:t>Instalacja ogrzewania</w:t>
      </w:r>
    </w:p>
    <w:p w14:paraId="06AE3E23" w14:textId="5CE3053D" w:rsidR="0090222B" w:rsidRPr="00F548AD" w:rsidRDefault="0090222B" w:rsidP="00253A68">
      <w:pPr>
        <w:rPr>
          <w:rFonts w:cs="Calibri Light"/>
        </w:rPr>
      </w:pPr>
      <w:r w:rsidRPr="00F548AD">
        <w:rPr>
          <w:rFonts w:cs="Calibri Light"/>
        </w:rPr>
        <w:t>Budynek ogrzewany jest za pośrednictwem kotłowni gazowej zlokalizowanej w odrębnym budynku na terenie Szpitala.</w:t>
      </w:r>
    </w:p>
    <w:p w14:paraId="5DFA9A30" w14:textId="6CC167D8" w:rsidR="002E4338" w:rsidRPr="00F548AD" w:rsidRDefault="003C25FB" w:rsidP="00253A68">
      <w:pPr>
        <w:pStyle w:val="Nagwek2"/>
        <w:numPr>
          <w:ilvl w:val="1"/>
          <w:numId w:val="10"/>
        </w:numPr>
        <w:ind w:left="1145"/>
        <w:rPr>
          <w:rFonts w:ascii="Arial Narrow" w:hAnsi="Arial Narrow" w:cs="Calibri Light"/>
          <w:sz w:val="24"/>
          <w:szCs w:val="24"/>
        </w:rPr>
      </w:pPr>
      <w:bookmarkStart w:id="28" w:name="_Toc179994820"/>
      <w:r w:rsidRPr="00F548AD">
        <w:rPr>
          <w:rFonts w:ascii="Arial Narrow" w:hAnsi="Arial Narrow" w:cs="Calibri Light"/>
          <w:sz w:val="24"/>
          <w:szCs w:val="24"/>
        </w:rPr>
        <w:lastRenderedPageBreak/>
        <w:t>Dobór urządzeń przeciwpożarowych w obiekcie.</w:t>
      </w:r>
      <w:bookmarkEnd w:id="28"/>
    </w:p>
    <w:p w14:paraId="71F9F9E7" w14:textId="77777777" w:rsidR="002E4338" w:rsidRPr="00F548AD" w:rsidRDefault="003C25FB" w:rsidP="00253A68">
      <w:pPr>
        <w:rPr>
          <w:b/>
          <w:i/>
          <w:iCs/>
          <w:u w:val="single"/>
        </w:rPr>
      </w:pPr>
      <w:bookmarkStart w:id="29" w:name="_Toc432257049"/>
      <w:bookmarkStart w:id="30" w:name="_Toc421021880"/>
      <w:bookmarkStart w:id="31" w:name="_Toc300913524"/>
      <w:bookmarkStart w:id="32" w:name="_Toc149254299"/>
      <w:bookmarkStart w:id="33" w:name="_Toc169823349"/>
      <w:bookmarkStart w:id="34" w:name="_Toc179994821"/>
      <w:r w:rsidRPr="00F548AD">
        <w:rPr>
          <w:i/>
          <w:iCs/>
          <w:u w:val="single"/>
        </w:rPr>
        <w:t>Awaryjne oświetlenie ewakuacyjne</w:t>
      </w:r>
      <w:bookmarkEnd w:id="29"/>
      <w:bookmarkEnd w:id="30"/>
      <w:bookmarkEnd w:id="31"/>
      <w:bookmarkEnd w:id="32"/>
      <w:bookmarkEnd w:id="33"/>
      <w:bookmarkEnd w:id="34"/>
    </w:p>
    <w:p w14:paraId="1DF512AC" w14:textId="1E78F5A9" w:rsidR="002E4338" w:rsidRPr="00F548AD" w:rsidRDefault="003C25FB" w:rsidP="00253A68">
      <w:pPr>
        <w:rPr>
          <w:rFonts w:cs="Calibri Light"/>
        </w:rPr>
      </w:pPr>
      <w:r w:rsidRPr="00F548AD">
        <w:rPr>
          <w:rFonts w:cs="Calibri Light"/>
        </w:rPr>
        <w:t>Instalacja</w:t>
      </w:r>
      <w:r w:rsidR="00703F1C" w:rsidRPr="00F548AD">
        <w:rPr>
          <w:rFonts w:cs="Calibri Light"/>
        </w:rPr>
        <w:t xml:space="preserve"> awaryjnego</w:t>
      </w:r>
      <w:r w:rsidRPr="00F548AD">
        <w:rPr>
          <w:rFonts w:cs="Calibri Light"/>
        </w:rPr>
        <w:t xml:space="preserve"> oświetlenia ewakuacyjnego zostanie wykonana </w:t>
      </w:r>
      <w:r w:rsidR="009058FC" w:rsidRPr="00F548AD">
        <w:rPr>
          <w:rFonts w:cs="Calibri Light"/>
        </w:rPr>
        <w:t xml:space="preserve">na drogach komunikacji ogólnej </w:t>
      </w:r>
      <w:r w:rsidRPr="00F548AD">
        <w:rPr>
          <w:rFonts w:cs="Calibri Light"/>
        </w:rPr>
        <w:t xml:space="preserve">w oparciu </w:t>
      </w:r>
      <w:r w:rsidR="00703F1C" w:rsidRPr="00F548AD">
        <w:rPr>
          <w:rFonts w:cs="Calibri Light"/>
        </w:rPr>
        <w:t>o indywidualne oprawy</w:t>
      </w:r>
      <w:r w:rsidR="00D24DD0" w:rsidRPr="00F548AD">
        <w:rPr>
          <w:rFonts w:cs="Calibri Light"/>
        </w:rPr>
        <w:t xml:space="preserve"> oraz uzupełniająco w postaci opraw kierunkowych</w:t>
      </w:r>
      <w:r w:rsidR="0058356E" w:rsidRPr="00F548AD">
        <w:rPr>
          <w:rFonts w:cs="Calibri Light"/>
        </w:rPr>
        <w:t xml:space="preserve">. </w:t>
      </w:r>
      <w:r w:rsidRPr="00F548AD">
        <w:rPr>
          <w:rFonts w:cs="Calibri Light"/>
        </w:rPr>
        <w:t xml:space="preserve">Zastosowane będą oprawy posiadające świadectwo dopuszczenia CNBOP. Czas działania oświetlenia ewakuacyjnego nie krótszy niż </w:t>
      </w:r>
      <w:r w:rsidR="0058356E" w:rsidRPr="00F548AD">
        <w:rPr>
          <w:rFonts w:cs="Calibri Light"/>
        </w:rPr>
        <w:t>60 minut</w:t>
      </w:r>
      <w:r w:rsidRPr="00F548AD">
        <w:rPr>
          <w:rFonts w:cs="Calibri Light"/>
        </w:rPr>
        <w:t>.</w:t>
      </w:r>
      <w:r w:rsidR="00703F1C" w:rsidRPr="00F548AD">
        <w:rPr>
          <w:rFonts w:cs="Calibri Light"/>
        </w:rPr>
        <w:t xml:space="preserve"> </w:t>
      </w:r>
      <w:r w:rsidR="0058356E" w:rsidRPr="00F548AD">
        <w:rPr>
          <w:rFonts w:cs="Arial"/>
        </w:rPr>
        <w:t>Zapewnione zostanie natężenie oświetlenie ewakuacyjnego na poziomie 1 lx. W klatkach schodowych zapewnione zostanie ponadnormatywne natężenie oświetlenia ewakuacyjnego na poziomie 5 lx. Instalacja będzie spełniać wymagania określone w Polskich Normach PN-EN 1838 i PN-EN 50172 oraz zostanie wykonana na podstawie projektu uzgodnionego pod względem ochrony przeciwpożarowej z rzeczoznawcą do spraw zabezpieczeń przeciwpożarowych.</w:t>
      </w:r>
    </w:p>
    <w:p w14:paraId="5DDA1EC8" w14:textId="77777777" w:rsidR="002E4338" w:rsidRPr="00F548AD" w:rsidRDefault="003C25FB" w:rsidP="00253A68">
      <w:pPr>
        <w:rPr>
          <w:i/>
          <w:iCs/>
          <w:u w:val="single"/>
        </w:rPr>
      </w:pPr>
      <w:bookmarkStart w:id="35" w:name="_Toc432257050"/>
      <w:bookmarkStart w:id="36" w:name="_Toc421021881"/>
      <w:bookmarkStart w:id="37" w:name="_Toc300913525"/>
      <w:bookmarkStart w:id="38" w:name="_Toc149254300"/>
      <w:bookmarkStart w:id="39" w:name="_Toc169823350"/>
      <w:bookmarkStart w:id="40" w:name="_Toc179994822"/>
      <w:r w:rsidRPr="00F548AD">
        <w:rPr>
          <w:i/>
          <w:iCs/>
          <w:u w:val="single"/>
        </w:rPr>
        <w:t>Instalacja wodociągowa przeciwpożarowa</w:t>
      </w:r>
      <w:bookmarkEnd w:id="35"/>
      <w:bookmarkEnd w:id="36"/>
      <w:bookmarkEnd w:id="37"/>
      <w:bookmarkEnd w:id="38"/>
      <w:bookmarkEnd w:id="39"/>
      <w:bookmarkEnd w:id="40"/>
    </w:p>
    <w:p w14:paraId="13DBD7BE" w14:textId="22E29933" w:rsidR="002E4338" w:rsidRPr="00F548AD" w:rsidRDefault="00A47CA7" w:rsidP="00522747">
      <w:pPr>
        <w:pStyle w:val="Standard"/>
        <w:spacing w:before="120" w:after="0" w:line="240" w:lineRule="auto"/>
        <w:ind w:firstLine="420"/>
        <w:jc w:val="both"/>
        <w:rPr>
          <w:rFonts w:ascii="Arial Narrow" w:hAnsi="Arial Narrow" w:cs="Calibri Light"/>
        </w:rPr>
      </w:pPr>
      <w:r w:rsidRPr="00F548AD">
        <w:rPr>
          <w:rFonts w:ascii="Arial Narrow" w:hAnsi="Arial Narrow" w:cs="Calibri Light"/>
        </w:rPr>
        <w:t>Budynek</w:t>
      </w:r>
      <w:r w:rsidR="003C25FB" w:rsidRPr="00F548AD">
        <w:rPr>
          <w:rFonts w:ascii="Arial Narrow" w:hAnsi="Arial Narrow" w:cs="Calibri Light"/>
        </w:rPr>
        <w:t xml:space="preserve"> zostanie wyposażony w przeciwpożarową instalację wodociągową z hydrantami 25 z wężami półsztywnymi o dł. 30m, zabudowanymi na każdej z kondygnacji. </w:t>
      </w:r>
      <w:r w:rsidR="00522747" w:rsidRPr="00F548AD">
        <w:rPr>
          <w:rFonts w:ascii="Arial Narrow" w:hAnsi="Arial Narrow" w:cs="Times New Roman"/>
        </w:rPr>
        <w:t xml:space="preserve">Zasięg hydrantu 25 w poziomie powinien obejmować całą powierzchnię strefy pożarowej lub pomieszczenia z uwzględnieniem długości odcinka węża hydrantu wewnętrznego i efektywnego zasięgu rzutu prądu gaśniczego. Zasięg działania hydrantu 25 o długości węża 30m dla strefy ZL wynosi 33m. Instalacja powinna być wykonana z rur stalowych ocynkowanych i zapewniać wydajność 1,0 l/s, przy ciśnieniu 0,2 </w:t>
      </w:r>
      <w:proofErr w:type="spellStart"/>
      <w:r w:rsidR="00522747" w:rsidRPr="00F548AD">
        <w:rPr>
          <w:rFonts w:ascii="Arial Narrow" w:hAnsi="Arial Narrow" w:cs="Times New Roman"/>
        </w:rPr>
        <w:t>MPa</w:t>
      </w:r>
      <w:proofErr w:type="spellEnd"/>
      <w:r w:rsidR="00522747" w:rsidRPr="00F548AD">
        <w:rPr>
          <w:rFonts w:ascii="Arial Narrow" w:hAnsi="Arial Narrow" w:cs="Times New Roman"/>
        </w:rPr>
        <w:t xml:space="preserve">. Instalacja wodociągowa przeciwpożarowa powinna zapewniać możliwość jednoczesnego poboru wody na jednej kondygnacji budynku, z dwóch sąsiednich hydrantów. </w:t>
      </w:r>
      <w:r w:rsidR="0058356E" w:rsidRPr="00F548AD">
        <w:rPr>
          <w:rFonts w:ascii="Arial Narrow" w:hAnsi="Arial Narrow" w:cs="Calibri Light"/>
        </w:rPr>
        <w:t xml:space="preserve">Instalacja </w:t>
      </w:r>
      <w:r w:rsidR="0058356E" w:rsidRPr="00F548AD">
        <w:rPr>
          <w:rFonts w:ascii="Arial Narrow" w:hAnsi="Arial Narrow" w:cs="Arial"/>
        </w:rPr>
        <w:t>zostanie wykonana na podstawie projektu uzgodnionego pod względem ochrony przeciwpożarowej z rzeczoznawcą do spraw zabezpieczeń przeciwpożarowych.</w:t>
      </w:r>
    </w:p>
    <w:p w14:paraId="73F05BE0" w14:textId="77777777" w:rsidR="002E4338" w:rsidRPr="00F548AD" w:rsidRDefault="003C25FB" w:rsidP="00253A68">
      <w:pPr>
        <w:rPr>
          <w:i/>
          <w:iCs/>
          <w:u w:val="single"/>
        </w:rPr>
      </w:pPr>
      <w:bookmarkStart w:id="41" w:name="_Toc432257051"/>
      <w:bookmarkStart w:id="42" w:name="_Toc421021882"/>
      <w:bookmarkStart w:id="43" w:name="_Toc300913527"/>
      <w:bookmarkStart w:id="44" w:name="_Toc149254301"/>
      <w:bookmarkStart w:id="45" w:name="_Toc169823351"/>
      <w:bookmarkStart w:id="46" w:name="_Toc179994823"/>
      <w:r w:rsidRPr="00F548AD">
        <w:rPr>
          <w:i/>
          <w:iCs/>
          <w:u w:val="single"/>
        </w:rPr>
        <w:t>System sygnalizacji pożarowej</w:t>
      </w:r>
      <w:bookmarkEnd w:id="41"/>
      <w:bookmarkEnd w:id="42"/>
      <w:bookmarkEnd w:id="43"/>
      <w:bookmarkEnd w:id="44"/>
      <w:bookmarkEnd w:id="45"/>
      <w:bookmarkEnd w:id="46"/>
    </w:p>
    <w:p w14:paraId="6701A7FE" w14:textId="12AFFEA8" w:rsidR="002E4338" w:rsidRPr="00F548AD" w:rsidRDefault="00563084" w:rsidP="00253A68">
      <w:pPr>
        <w:pStyle w:val="Standard"/>
        <w:spacing w:before="120" w:after="0" w:line="240" w:lineRule="auto"/>
        <w:ind w:firstLine="420"/>
        <w:jc w:val="both"/>
        <w:rPr>
          <w:rFonts w:ascii="Arial Narrow" w:hAnsi="Arial Narrow" w:cs="Calibri Light"/>
        </w:rPr>
      </w:pPr>
      <w:r w:rsidRPr="00F548AD">
        <w:rPr>
          <w:rFonts w:ascii="Arial Narrow" w:hAnsi="Arial Narrow" w:cs="Calibri Light"/>
        </w:rPr>
        <w:t>B</w:t>
      </w:r>
      <w:r w:rsidR="0038397A" w:rsidRPr="00F548AD">
        <w:rPr>
          <w:rFonts w:ascii="Arial Narrow" w:hAnsi="Arial Narrow" w:cs="Calibri Light"/>
        </w:rPr>
        <w:t xml:space="preserve">udynek </w:t>
      </w:r>
      <w:r w:rsidR="0058356E" w:rsidRPr="00F548AD">
        <w:rPr>
          <w:rFonts w:ascii="Arial Narrow" w:hAnsi="Arial Narrow" w:cs="Calibri Light"/>
        </w:rPr>
        <w:t xml:space="preserve">B wraz z łącznikiem </w:t>
      </w:r>
      <w:r w:rsidR="0038397A" w:rsidRPr="00F548AD">
        <w:rPr>
          <w:rFonts w:ascii="Arial Narrow" w:hAnsi="Arial Narrow" w:cs="Calibri Light"/>
        </w:rPr>
        <w:t>zostanie wyposażony w system sygnalizacji pożarowej zapewniający całkowitą jego ochronę i realizujący w przypadku powstania pożaru zadania wynikające z przyjętego scenariusza rozwoju zdarzeń, a w szczególności:</w:t>
      </w:r>
    </w:p>
    <w:p w14:paraId="1843C9FA" w14:textId="3F1D19E9" w:rsidR="00522747" w:rsidRPr="00F548AD" w:rsidRDefault="00522747" w:rsidP="00697B49">
      <w:pPr>
        <w:pStyle w:val="Standard"/>
        <w:numPr>
          <w:ilvl w:val="1"/>
          <w:numId w:val="30"/>
        </w:numPr>
        <w:spacing w:after="0" w:line="240" w:lineRule="auto"/>
        <w:ind w:left="851"/>
        <w:jc w:val="both"/>
        <w:rPr>
          <w:rFonts w:ascii="Arial Narrow" w:hAnsi="Arial Narrow" w:cs="Calibri Light"/>
        </w:rPr>
      </w:pPr>
      <w:r w:rsidRPr="00F548AD">
        <w:rPr>
          <w:rFonts w:ascii="Arial Narrow" w:hAnsi="Arial Narrow" w:cs="Calibri Light"/>
        </w:rPr>
        <w:t>przekazanie sygnału o pożarze drogą monitoringu do KMPSP Katowice,</w:t>
      </w:r>
    </w:p>
    <w:p w14:paraId="4596B2C9" w14:textId="30571816" w:rsidR="002E4338" w:rsidRPr="00F548AD" w:rsidRDefault="003C25FB" w:rsidP="00697B49">
      <w:pPr>
        <w:pStyle w:val="Standard"/>
        <w:numPr>
          <w:ilvl w:val="1"/>
          <w:numId w:val="30"/>
        </w:numPr>
        <w:spacing w:after="0" w:line="240" w:lineRule="auto"/>
        <w:ind w:left="851"/>
        <w:jc w:val="both"/>
        <w:rPr>
          <w:rFonts w:ascii="Arial Narrow" w:hAnsi="Arial Narrow" w:cs="Calibri Light"/>
        </w:rPr>
      </w:pPr>
      <w:r w:rsidRPr="00F548AD">
        <w:rPr>
          <w:rFonts w:ascii="Arial Narrow" w:hAnsi="Arial Narrow" w:cs="Calibri Light"/>
        </w:rPr>
        <w:t>uruchomienie urządzeń oddymiających przestrzenie klatek schodowych,</w:t>
      </w:r>
    </w:p>
    <w:p w14:paraId="439C62B6" w14:textId="77777777" w:rsidR="00697B49" w:rsidRPr="00F548AD" w:rsidRDefault="003C25FB" w:rsidP="00697B49">
      <w:pPr>
        <w:pStyle w:val="Standard"/>
        <w:numPr>
          <w:ilvl w:val="1"/>
          <w:numId w:val="30"/>
        </w:numPr>
        <w:spacing w:after="0" w:line="240" w:lineRule="auto"/>
        <w:ind w:left="851"/>
        <w:jc w:val="both"/>
        <w:rPr>
          <w:rFonts w:ascii="Arial Narrow" w:hAnsi="Arial Narrow" w:cs="Calibri Light"/>
        </w:rPr>
      </w:pPr>
      <w:r w:rsidRPr="00F548AD">
        <w:rPr>
          <w:rFonts w:ascii="Arial Narrow" w:hAnsi="Arial Narrow" w:cs="Calibri Light"/>
        </w:rPr>
        <w:t>powiadomienie personelu o wykrytym zagrożeniu poprzez wygenerowanie akustycznego sygnału ostrzegawczego,</w:t>
      </w:r>
    </w:p>
    <w:p w14:paraId="73F62765" w14:textId="77777777" w:rsidR="00697B49" w:rsidRPr="00F548AD" w:rsidRDefault="00697B49" w:rsidP="00697B49">
      <w:pPr>
        <w:pStyle w:val="Standard"/>
        <w:numPr>
          <w:ilvl w:val="1"/>
          <w:numId w:val="30"/>
        </w:numPr>
        <w:spacing w:after="0" w:line="240" w:lineRule="auto"/>
        <w:ind w:left="851"/>
        <w:jc w:val="both"/>
        <w:rPr>
          <w:rFonts w:ascii="Arial Narrow" w:hAnsi="Arial Narrow" w:cs="Calibri Light"/>
        </w:rPr>
      </w:pPr>
      <w:r w:rsidRPr="00F548AD">
        <w:rPr>
          <w:rFonts w:ascii="Arial Narrow" w:hAnsi="Arial Narrow" w:cs="Arial"/>
        </w:rPr>
        <w:t>wyłączenie central wentylacji mechanicznej i klimatyzacji,</w:t>
      </w:r>
    </w:p>
    <w:p w14:paraId="2BFAA80E" w14:textId="500BE8FE" w:rsidR="00697B49" w:rsidRPr="00F548AD" w:rsidRDefault="00697B49" w:rsidP="00697B49">
      <w:pPr>
        <w:pStyle w:val="Standard"/>
        <w:numPr>
          <w:ilvl w:val="1"/>
          <w:numId w:val="30"/>
        </w:numPr>
        <w:spacing w:after="0" w:line="240" w:lineRule="auto"/>
        <w:ind w:left="851"/>
        <w:jc w:val="both"/>
        <w:rPr>
          <w:rFonts w:ascii="Arial Narrow" w:hAnsi="Arial Narrow" w:cs="Calibri Light"/>
        </w:rPr>
      </w:pPr>
      <w:r w:rsidRPr="00F548AD">
        <w:rPr>
          <w:rFonts w:ascii="Arial Narrow" w:hAnsi="Arial Narrow" w:cs="Arial"/>
        </w:rPr>
        <w:t>zamknięcie przeciwpożarowych klap odcinających zabudowanych w przewodach wentylacyjnych i klimatyzacyjnych,</w:t>
      </w:r>
    </w:p>
    <w:p w14:paraId="0BB4D659" w14:textId="07B26769" w:rsidR="002E4338" w:rsidRPr="00F548AD" w:rsidRDefault="003C25FB" w:rsidP="00697B49">
      <w:pPr>
        <w:pStyle w:val="Standard"/>
        <w:numPr>
          <w:ilvl w:val="1"/>
          <w:numId w:val="30"/>
        </w:numPr>
        <w:spacing w:after="0" w:line="240" w:lineRule="auto"/>
        <w:ind w:left="851"/>
        <w:jc w:val="both"/>
        <w:rPr>
          <w:rFonts w:ascii="Arial Narrow" w:hAnsi="Arial Narrow" w:cs="Calibri Light"/>
        </w:rPr>
      </w:pPr>
      <w:r w:rsidRPr="00F548AD">
        <w:rPr>
          <w:rFonts w:ascii="Arial Narrow" w:hAnsi="Arial Narrow" w:cs="Calibri Light"/>
        </w:rPr>
        <w:t>sprowadzenie dźwig</w:t>
      </w:r>
      <w:r w:rsidR="0049650F" w:rsidRPr="00F548AD">
        <w:rPr>
          <w:rFonts w:ascii="Arial Narrow" w:hAnsi="Arial Narrow" w:cs="Calibri Light"/>
        </w:rPr>
        <w:t>ów</w:t>
      </w:r>
      <w:r w:rsidRPr="00F548AD">
        <w:rPr>
          <w:rFonts w:ascii="Arial Narrow" w:hAnsi="Arial Narrow" w:cs="Calibri Light"/>
        </w:rPr>
        <w:t xml:space="preserve"> osobow</w:t>
      </w:r>
      <w:r w:rsidR="0049650F" w:rsidRPr="00F548AD">
        <w:rPr>
          <w:rFonts w:ascii="Arial Narrow" w:hAnsi="Arial Narrow" w:cs="Calibri Light"/>
        </w:rPr>
        <w:t>ych</w:t>
      </w:r>
      <w:r w:rsidRPr="00F548AD">
        <w:rPr>
          <w:rFonts w:ascii="Arial Narrow" w:hAnsi="Arial Narrow" w:cs="Calibri Light"/>
        </w:rPr>
        <w:t xml:space="preserve"> na poziom bezpieczny, zaprzestanie ich jazdy i zablokowanie drzwi w pozycji otwartej,</w:t>
      </w:r>
    </w:p>
    <w:p w14:paraId="0321DCB0" w14:textId="77777777" w:rsidR="00697B49" w:rsidRPr="00F548AD" w:rsidRDefault="003C25FB" w:rsidP="00697B49">
      <w:pPr>
        <w:pStyle w:val="Standard"/>
        <w:numPr>
          <w:ilvl w:val="1"/>
          <w:numId w:val="30"/>
        </w:numPr>
        <w:spacing w:after="0" w:line="240" w:lineRule="auto"/>
        <w:ind w:left="851"/>
        <w:jc w:val="both"/>
        <w:rPr>
          <w:rFonts w:ascii="Arial Narrow" w:hAnsi="Arial Narrow" w:cs="Calibri Light"/>
        </w:rPr>
      </w:pPr>
      <w:r w:rsidRPr="00F548AD">
        <w:rPr>
          <w:rFonts w:ascii="Arial Narrow" w:hAnsi="Arial Narrow" w:cs="Calibri Light"/>
        </w:rPr>
        <w:t>zwolnienie blokad elektromagnetycznych utrzymujących drzwi ppoż. i/lub dymoszczelne w normalnych warunkach w pozycji otwartej</w:t>
      </w:r>
      <w:r w:rsidR="00697B49" w:rsidRPr="00F548AD">
        <w:rPr>
          <w:rFonts w:ascii="Arial Narrow" w:hAnsi="Arial Narrow" w:cs="Calibri Light"/>
        </w:rPr>
        <w:t>,</w:t>
      </w:r>
    </w:p>
    <w:p w14:paraId="7467CA92" w14:textId="5F72A80D" w:rsidR="00697B49" w:rsidRPr="00F548AD" w:rsidRDefault="00697B49" w:rsidP="00697B49">
      <w:pPr>
        <w:pStyle w:val="Standard"/>
        <w:numPr>
          <w:ilvl w:val="1"/>
          <w:numId w:val="30"/>
        </w:numPr>
        <w:spacing w:after="0" w:line="240" w:lineRule="auto"/>
        <w:ind w:left="851"/>
        <w:jc w:val="both"/>
        <w:rPr>
          <w:rFonts w:ascii="Arial Narrow" w:hAnsi="Arial Narrow" w:cs="Calibri Light"/>
        </w:rPr>
      </w:pPr>
      <w:r w:rsidRPr="00F548AD">
        <w:rPr>
          <w:rFonts w:ascii="Arial Narrow" w:hAnsi="Arial Narrow" w:cs="Arial"/>
        </w:rPr>
        <w:t>zwolnienie kontroli dostępu w drzwiach które będą posiadały taką kontrolę.</w:t>
      </w:r>
    </w:p>
    <w:p w14:paraId="48D9653E" w14:textId="77777777" w:rsidR="002E4338" w:rsidRPr="00F548AD" w:rsidRDefault="003C25FB" w:rsidP="00253A68">
      <w:pPr>
        <w:pStyle w:val="Tekstpodstawowy"/>
        <w:tabs>
          <w:tab w:val="left" w:pos="0"/>
          <w:tab w:val="left" w:pos="709"/>
        </w:tabs>
        <w:spacing w:after="0"/>
        <w:rPr>
          <w:rFonts w:cs="Calibri Light"/>
          <w:bCs/>
          <w:i/>
          <w:u w:val="single"/>
        </w:rPr>
      </w:pPr>
      <w:r w:rsidRPr="00F548AD">
        <w:rPr>
          <w:rFonts w:cs="Calibri Light"/>
          <w:bCs/>
          <w:i/>
          <w:u w:val="single"/>
        </w:rPr>
        <w:t>Oddymianie grawitacyjne</w:t>
      </w:r>
    </w:p>
    <w:p w14:paraId="0DD946B7" w14:textId="443751FB" w:rsidR="00563084" w:rsidRPr="00F548AD" w:rsidRDefault="003C25FB" w:rsidP="00253A68">
      <w:pPr>
        <w:pStyle w:val="Listapunktowana"/>
        <w:numPr>
          <w:ilvl w:val="0"/>
          <w:numId w:val="0"/>
        </w:numPr>
        <w:ind w:firstLine="426"/>
        <w:rPr>
          <w:rFonts w:cs="Calibri Light"/>
        </w:rPr>
      </w:pPr>
      <w:r w:rsidRPr="00F548AD">
        <w:rPr>
          <w:rFonts w:cs="Calibri Light"/>
        </w:rPr>
        <w:t xml:space="preserve">W </w:t>
      </w:r>
      <w:r w:rsidR="00A0025F" w:rsidRPr="00F548AD">
        <w:rPr>
          <w:rFonts w:cs="Calibri Light"/>
        </w:rPr>
        <w:t>budynku</w:t>
      </w:r>
      <w:r w:rsidRPr="00F548AD">
        <w:rPr>
          <w:rFonts w:cs="Calibri Light"/>
        </w:rPr>
        <w:t xml:space="preserve"> w obrębie klatki schodowej K</w:t>
      </w:r>
      <w:r w:rsidR="00A04E54" w:rsidRPr="00F548AD">
        <w:rPr>
          <w:rFonts w:cs="Calibri Light"/>
        </w:rPr>
        <w:t>1</w:t>
      </w:r>
      <w:r w:rsidR="00CD3245" w:rsidRPr="00F548AD">
        <w:rPr>
          <w:rFonts w:cs="Calibri Light"/>
        </w:rPr>
        <w:t xml:space="preserve"> i K</w:t>
      </w:r>
      <w:r w:rsidR="00A04E54" w:rsidRPr="00F548AD">
        <w:rPr>
          <w:rFonts w:cs="Calibri Light"/>
        </w:rPr>
        <w:t>3</w:t>
      </w:r>
      <w:r w:rsidRPr="00F548AD">
        <w:rPr>
          <w:rFonts w:cs="Calibri Light"/>
        </w:rPr>
        <w:t xml:space="preserve"> przewiduje się </w:t>
      </w:r>
      <w:r w:rsidR="0090222B" w:rsidRPr="00F548AD">
        <w:rPr>
          <w:rFonts w:cs="Calibri Light"/>
        </w:rPr>
        <w:t xml:space="preserve">zastosowanie nowego systemu </w:t>
      </w:r>
      <w:r w:rsidRPr="00F548AD">
        <w:rPr>
          <w:rFonts w:cs="Calibri Light"/>
        </w:rPr>
        <w:t>grawitacyjne</w:t>
      </w:r>
      <w:r w:rsidR="0090222B" w:rsidRPr="00F548AD">
        <w:rPr>
          <w:rFonts w:cs="Calibri Light"/>
        </w:rPr>
        <w:t>go</w:t>
      </w:r>
      <w:r w:rsidRPr="00F548AD">
        <w:rPr>
          <w:rFonts w:cs="Calibri Light"/>
        </w:rPr>
        <w:t xml:space="preserve"> usuwani</w:t>
      </w:r>
      <w:r w:rsidR="0090222B" w:rsidRPr="00F548AD">
        <w:rPr>
          <w:rFonts w:cs="Calibri Light"/>
        </w:rPr>
        <w:t>a</w:t>
      </w:r>
      <w:r w:rsidRPr="00F548AD">
        <w:rPr>
          <w:rFonts w:cs="Calibri Light"/>
        </w:rPr>
        <w:t xml:space="preserve"> dymu poprzez zabudowanie w </w:t>
      </w:r>
      <w:r w:rsidR="00A04E54" w:rsidRPr="00F548AD">
        <w:rPr>
          <w:rFonts w:cs="Calibri Light"/>
        </w:rPr>
        <w:t>dachu</w:t>
      </w:r>
      <w:r w:rsidRPr="00F548AD">
        <w:rPr>
          <w:rFonts w:cs="Calibri Light"/>
        </w:rPr>
        <w:t xml:space="preserve"> nad ostatnią kondygnacją klap dymow</w:t>
      </w:r>
      <w:r w:rsidR="0090222B" w:rsidRPr="00F548AD">
        <w:rPr>
          <w:rFonts w:cs="Calibri Light"/>
        </w:rPr>
        <w:t>ych</w:t>
      </w:r>
      <w:r w:rsidR="00B62CA7" w:rsidRPr="00F548AD">
        <w:rPr>
          <w:rFonts w:cs="Calibri Light"/>
        </w:rPr>
        <w:t>, uruchamianych samoczynnie poprzez system wykrywania dymu</w:t>
      </w:r>
      <w:r w:rsidRPr="00F548AD">
        <w:rPr>
          <w:rFonts w:cs="Calibri Light"/>
        </w:rPr>
        <w:t xml:space="preserve">. </w:t>
      </w:r>
      <w:r w:rsidR="00A6187F" w:rsidRPr="00F548AD">
        <w:rPr>
          <w:rFonts w:cs="Calibri Light"/>
        </w:rPr>
        <w:t>Zapewniona zostanie</w:t>
      </w:r>
      <w:r w:rsidRPr="00F548AD">
        <w:rPr>
          <w:rFonts w:cs="Calibri Light"/>
        </w:rPr>
        <w:t xml:space="preserve"> powierzchnia czynna oddymiania min 5% powierzchni rzutu poziomego podłogi </w:t>
      </w:r>
      <w:r w:rsidR="00B62CA7" w:rsidRPr="00F548AD">
        <w:rPr>
          <w:rFonts w:cs="Calibri Light"/>
        </w:rPr>
        <w:t>danej</w:t>
      </w:r>
      <w:r w:rsidRPr="00F548AD">
        <w:rPr>
          <w:rFonts w:cs="Calibri Light"/>
        </w:rPr>
        <w:t xml:space="preserve"> klatki przy czym powierzchnia jednego otworu pod klapę nie może być mniejsza niż 1,0m</w:t>
      </w:r>
      <w:r w:rsidRPr="00F548AD">
        <w:rPr>
          <w:rFonts w:cs="Calibri Light"/>
          <w:vertAlign w:val="superscript"/>
        </w:rPr>
        <w:t>2</w:t>
      </w:r>
      <w:r w:rsidRPr="00F548AD">
        <w:rPr>
          <w:rFonts w:cs="Calibri Light"/>
        </w:rPr>
        <w:t>.</w:t>
      </w:r>
      <w:r w:rsidR="00A6187F" w:rsidRPr="00F548AD">
        <w:rPr>
          <w:rFonts w:cs="Calibri Light"/>
        </w:rPr>
        <w:t xml:space="preserve"> </w:t>
      </w:r>
      <w:r w:rsidRPr="00F548AD">
        <w:rPr>
          <w:rFonts w:cs="Calibri Light"/>
        </w:rPr>
        <w:t xml:space="preserve">Dopływ powietrza „uzupełniającego” zostanie zapewniony </w:t>
      </w:r>
      <w:r w:rsidR="00B62CA7" w:rsidRPr="00F548AD">
        <w:rPr>
          <w:rFonts w:cs="Calibri Light"/>
        </w:rPr>
        <w:t xml:space="preserve">w przypadku klatki schodowej K1 </w:t>
      </w:r>
      <w:r w:rsidRPr="00F548AD">
        <w:rPr>
          <w:rFonts w:cs="Calibri Light"/>
        </w:rPr>
        <w:t>poprzez automatyczne otwarcie drzwi</w:t>
      </w:r>
      <w:r w:rsidR="00A04E54" w:rsidRPr="00F548AD">
        <w:rPr>
          <w:rFonts w:cs="Calibri Light"/>
        </w:rPr>
        <w:t xml:space="preserve"> </w:t>
      </w:r>
      <w:r w:rsidR="00B62CA7" w:rsidRPr="00F548AD">
        <w:rPr>
          <w:rFonts w:cs="Calibri Light"/>
        </w:rPr>
        <w:t xml:space="preserve">prowadzących bezpośrednio na zewnątrz, a w </w:t>
      </w:r>
      <w:r w:rsidR="00A04E54" w:rsidRPr="00F548AD">
        <w:rPr>
          <w:rFonts w:cs="Calibri Light"/>
        </w:rPr>
        <w:t xml:space="preserve">przypadku klatki </w:t>
      </w:r>
      <w:r w:rsidR="00B62CA7" w:rsidRPr="00F548AD">
        <w:rPr>
          <w:rFonts w:cs="Calibri Light"/>
        </w:rPr>
        <w:t xml:space="preserve">schodowej </w:t>
      </w:r>
      <w:r w:rsidR="00A04E54" w:rsidRPr="00F548AD">
        <w:rPr>
          <w:rFonts w:cs="Calibri Light"/>
        </w:rPr>
        <w:t>K3</w:t>
      </w:r>
      <w:r w:rsidR="00B62CA7" w:rsidRPr="00F548AD">
        <w:rPr>
          <w:rFonts w:cs="Calibri Light"/>
        </w:rPr>
        <w:t xml:space="preserve"> poprzez automatyczne otwarcie okna zabudowanego w ścianie zewnętrznej </w:t>
      </w:r>
      <w:r w:rsidR="00A04E54" w:rsidRPr="00F548AD">
        <w:rPr>
          <w:rFonts w:cs="Calibri Light"/>
        </w:rPr>
        <w:t>na parterze budynku.</w:t>
      </w:r>
      <w:r w:rsidR="00A6187F" w:rsidRPr="00F548AD">
        <w:rPr>
          <w:rFonts w:cs="Calibri Light"/>
        </w:rPr>
        <w:t xml:space="preserve"> </w:t>
      </w:r>
    </w:p>
    <w:p w14:paraId="36336598" w14:textId="0A6299E2" w:rsidR="0051105E" w:rsidRPr="00F548AD" w:rsidRDefault="0051105E" w:rsidP="00253A68">
      <w:pPr>
        <w:pStyle w:val="Listapunktowana"/>
        <w:numPr>
          <w:ilvl w:val="0"/>
          <w:numId w:val="0"/>
        </w:numPr>
        <w:ind w:firstLine="426"/>
      </w:pPr>
      <w:r w:rsidRPr="00F548AD">
        <w:rPr>
          <w:rFonts w:cs="Calibri Light"/>
        </w:rPr>
        <w:t xml:space="preserve">Klatka schodowa K2 </w:t>
      </w:r>
      <w:r w:rsidR="00B62CA7" w:rsidRPr="00F548AD">
        <w:rPr>
          <w:rFonts w:cs="Calibri Light"/>
        </w:rPr>
        <w:t>posiada istniejące</w:t>
      </w:r>
      <w:r w:rsidRPr="00F548AD">
        <w:rPr>
          <w:rFonts w:cs="Calibri Light"/>
        </w:rPr>
        <w:t xml:space="preserve"> samoczynne urządzenia oddymiające, </w:t>
      </w:r>
      <w:r w:rsidRPr="00F548AD">
        <w:rPr>
          <w:rFonts w:cs="Calibri Light"/>
          <w:b/>
          <w:bCs/>
          <w:u w:val="single"/>
        </w:rPr>
        <w:t>w postaci okien zabudowanych w ścianie zewnętrznej klatki – warunek niespełniony.</w:t>
      </w:r>
      <w:r w:rsidRPr="00F548AD">
        <w:rPr>
          <w:rFonts w:cs="Calibri Light"/>
        </w:rPr>
        <w:t xml:space="preserve"> Powierzchnia czynna oddymiania została zapewniona, jednak powierzchnia geometryczna otworu nie posiada co najmniej 1 m</w:t>
      </w:r>
      <w:r w:rsidRPr="00F548AD">
        <w:rPr>
          <w:rFonts w:cs="Calibri Light"/>
          <w:vertAlign w:val="superscript"/>
        </w:rPr>
        <w:t>2</w:t>
      </w:r>
      <w:r w:rsidRPr="00F548AD">
        <w:rPr>
          <w:rFonts w:cs="Calibri Light"/>
        </w:rPr>
        <w:t xml:space="preserve">. </w:t>
      </w:r>
      <w:r w:rsidRPr="00F548AD">
        <w:t>Instalacja sprawna, poddawana bieżącym przeglądom i konserwacji.</w:t>
      </w:r>
      <w:r w:rsidR="00B62CA7" w:rsidRPr="00F548AD">
        <w:t xml:space="preserve"> Urządzenia te są uruchamiane samoczynnie poprzez system wykrywania dymu oraz poprzez przyciski oddymiania. Napływ powietrza uzupełniającego zostanie zapewniony w sposób automatyczny poprzez drzwi prowadzące z klatki schodowej do przedsionka oraz z </w:t>
      </w:r>
      <w:r w:rsidR="00B62CA7" w:rsidRPr="00F548AD">
        <w:lastRenderedPageBreak/>
        <w:t>przedsionka bezpośrednio na zewnątrz. Skrzydła drzwi wyposażone zostaną w odpowiednie napędy do ich automatycznego otwierania.</w:t>
      </w:r>
    </w:p>
    <w:p w14:paraId="05E90ABF" w14:textId="584DE235" w:rsidR="00B62CA7" w:rsidRPr="00F548AD" w:rsidRDefault="00B62CA7" w:rsidP="00253A68">
      <w:pPr>
        <w:pStyle w:val="Listapunktowana"/>
        <w:numPr>
          <w:ilvl w:val="0"/>
          <w:numId w:val="0"/>
        </w:numPr>
        <w:ind w:firstLine="426"/>
        <w:rPr>
          <w:rFonts w:cs="Calibri Light"/>
        </w:rPr>
      </w:pPr>
      <w:r w:rsidRPr="00F548AD">
        <w:rPr>
          <w:rFonts w:cs="Calibri Light"/>
        </w:rPr>
        <w:t xml:space="preserve">Instalacja </w:t>
      </w:r>
      <w:r w:rsidRPr="00F548AD">
        <w:rPr>
          <w:rFonts w:cs="Arial"/>
        </w:rPr>
        <w:t>zostanie wykonana na podstawie projektu uzgodnionego pod względem ochrony przeciwpożarowej z rzeczoznawcą do spraw zabezpieczeń przeciwpożarowych</w:t>
      </w:r>
    </w:p>
    <w:p w14:paraId="710F1D5B" w14:textId="77777777" w:rsidR="00563084" w:rsidRPr="00F548AD" w:rsidRDefault="00563084" w:rsidP="00253A68">
      <w:pPr>
        <w:pStyle w:val="Tekstpodstawowy"/>
        <w:tabs>
          <w:tab w:val="left" w:pos="0"/>
          <w:tab w:val="left" w:pos="709"/>
        </w:tabs>
        <w:spacing w:after="0"/>
        <w:rPr>
          <w:rFonts w:cs="Calibri Light"/>
          <w:bCs/>
          <w:i/>
          <w:u w:val="single"/>
        </w:rPr>
      </w:pPr>
      <w:r w:rsidRPr="00F548AD">
        <w:rPr>
          <w:rFonts w:cs="Calibri Light"/>
          <w:bCs/>
          <w:i/>
          <w:u w:val="single"/>
        </w:rPr>
        <w:t>Przeciwpożarowy wyłącznik prądu</w:t>
      </w:r>
    </w:p>
    <w:p w14:paraId="26144EE4" w14:textId="5108F54D" w:rsidR="00522747" w:rsidRPr="00F548AD" w:rsidRDefault="00BC4D67" w:rsidP="00522747">
      <w:pPr>
        <w:pStyle w:val="Listapunktowana"/>
        <w:numPr>
          <w:ilvl w:val="0"/>
          <w:numId w:val="0"/>
        </w:numPr>
        <w:ind w:firstLine="425"/>
        <w:rPr>
          <w:rFonts w:cs="Calibri Light"/>
        </w:rPr>
      </w:pPr>
      <w:r w:rsidRPr="00F548AD">
        <w:rPr>
          <w:rFonts w:cs="Calibri Light"/>
        </w:rPr>
        <w:t xml:space="preserve">W instalacji elektrycznej </w:t>
      </w:r>
      <w:r w:rsidR="00522747" w:rsidRPr="00F548AD">
        <w:rPr>
          <w:rFonts w:cs="Calibri Light"/>
        </w:rPr>
        <w:t xml:space="preserve">budynku B wraz z łącznikiem </w:t>
      </w:r>
      <w:r w:rsidRPr="00F548AD">
        <w:rPr>
          <w:rFonts w:cs="Calibri Light"/>
        </w:rPr>
        <w:t xml:space="preserve">zastosowany </w:t>
      </w:r>
      <w:r w:rsidR="00522747" w:rsidRPr="00F548AD">
        <w:rPr>
          <w:rFonts w:cs="Calibri Light"/>
        </w:rPr>
        <w:t>zostanie</w:t>
      </w:r>
      <w:r w:rsidRPr="00F548AD">
        <w:rPr>
          <w:rFonts w:cs="Calibri Light"/>
        </w:rPr>
        <w:t xml:space="preserve"> przeciwpożarowy wyłącznik prądu (PWP), odcinający dopływ prądu do wszystkich obwodów, z wyjątkiem obwodów zasilających instalacje i urządzenia, których funkcjonowanie jest niezbędne podczas pożaru. Przycisk zdalnego ręcznego sterowania przeciwpożarowym wyłącznikiem prądu usytuowany </w:t>
      </w:r>
      <w:r w:rsidR="00522747" w:rsidRPr="00F548AD">
        <w:rPr>
          <w:rFonts w:cs="Calibri Light"/>
        </w:rPr>
        <w:t>zostanie</w:t>
      </w:r>
      <w:r w:rsidRPr="00F548AD">
        <w:rPr>
          <w:rFonts w:cs="Calibri Light"/>
        </w:rPr>
        <w:t xml:space="preserve"> przy </w:t>
      </w:r>
      <w:r w:rsidR="002C32F1" w:rsidRPr="00F548AD">
        <w:rPr>
          <w:rFonts w:cs="Calibri Light"/>
        </w:rPr>
        <w:t>wyjściu głównym z budynku</w:t>
      </w:r>
      <w:r w:rsidR="00522747" w:rsidRPr="00F548AD">
        <w:rPr>
          <w:rFonts w:cs="Calibri Light"/>
        </w:rPr>
        <w:t xml:space="preserve"> B (klatka schodowa K1)</w:t>
      </w:r>
      <w:r w:rsidR="002C32F1" w:rsidRPr="00F548AD">
        <w:rPr>
          <w:rFonts w:cs="Calibri Light"/>
        </w:rPr>
        <w:t xml:space="preserve"> </w:t>
      </w:r>
      <w:r w:rsidRPr="00F548AD">
        <w:rPr>
          <w:rFonts w:cs="Calibri Light"/>
        </w:rPr>
        <w:t xml:space="preserve">i odpowiednio oznakowany. Zasilanie przycisku </w:t>
      </w:r>
      <w:r w:rsidR="00522747" w:rsidRPr="00F548AD">
        <w:rPr>
          <w:rFonts w:cs="Calibri Light"/>
        </w:rPr>
        <w:t xml:space="preserve">należy </w:t>
      </w:r>
      <w:r w:rsidRPr="00F548AD">
        <w:rPr>
          <w:rFonts w:cs="Calibri Light"/>
        </w:rPr>
        <w:t>zapewni</w:t>
      </w:r>
      <w:r w:rsidR="00522747" w:rsidRPr="00F548AD">
        <w:rPr>
          <w:rFonts w:cs="Calibri Light"/>
        </w:rPr>
        <w:t>ć</w:t>
      </w:r>
      <w:r w:rsidRPr="00F548AD">
        <w:rPr>
          <w:rFonts w:cs="Calibri Light"/>
        </w:rPr>
        <w:t xml:space="preserve"> kablem PH90.</w:t>
      </w:r>
      <w:r w:rsidR="00522747" w:rsidRPr="00F548AD">
        <w:rPr>
          <w:rFonts w:cs="Calibri Light"/>
        </w:rPr>
        <w:t xml:space="preserve"> Zastosowane będzie urządzenie z elementami składowymi przeciwpożarowego wyłącznika prądu posiadające aktualne krajowe oceny techniczne lub jako zestaw posiadający krajową ocenę techniczną.</w:t>
      </w:r>
    </w:p>
    <w:p w14:paraId="3C2DA819" w14:textId="77777777" w:rsidR="002E4338" w:rsidRPr="00F548AD" w:rsidRDefault="003C25FB" w:rsidP="00253A68">
      <w:pPr>
        <w:pStyle w:val="Nagwek2"/>
        <w:numPr>
          <w:ilvl w:val="1"/>
          <w:numId w:val="10"/>
        </w:numPr>
        <w:ind w:left="1145"/>
        <w:rPr>
          <w:rStyle w:val="FontStyle13"/>
          <w:rFonts w:ascii="Arial Narrow" w:hAnsi="Arial Narrow" w:cs="Calibri Light"/>
          <w:sz w:val="24"/>
          <w:szCs w:val="24"/>
        </w:rPr>
      </w:pPr>
      <w:bookmarkStart w:id="47" w:name="_Toc179994824"/>
      <w:r w:rsidRPr="00F548AD">
        <w:rPr>
          <w:rFonts w:ascii="Arial Narrow" w:hAnsi="Arial Narrow" w:cs="Calibri Light"/>
          <w:sz w:val="24"/>
          <w:szCs w:val="24"/>
        </w:rPr>
        <w:t>Wyposażenie obiektu w gaśnice.</w:t>
      </w:r>
      <w:bookmarkEnd w:id="47"/>
    </w:p>
    <w:p w14:paraId="3E96A92A" w14:textId="0D784DFB" w:rsidR="002E4338" w:rsidRPr="00F548AD" w:rsidRDefault="003C25FB" w:rsidP="00253A68">
      <w:pPr>
        <w:ind w:firstLine="425"/>
        <w:rPr>
          <w:rFonts w:cs="Calibri Light"/>
        </w:rPr>
      </w:pPr>
      <w:r w:rsidRPr="00F548AD">
        <w:rPr>
          <w:rStyle w:val="FontStyle13"/>
          <w:rFonts w:ascii="Arial Narrow" w:hAnsi="Arial Narrow" w:cs="Calibri Light"/>
        </w:rPr>
        <w:t xml:space="preserve">Budynek wyposażony </w:t>
      </w:r>
      <w:r w:rsidR="00697B49" w:rsidRPr="00F548AD">
        <w:rPr>
          <w:rStyle w:val="FontStyle13"/>
          <w:rFonts w:ascii="Arial Narrow" w:hAnsi="Arial Narrow" w:cs="Calibri Light"/>
        </w:rPr>
        <w:t>jest</w:t>
      </w:r>
      <w:r w:rsidRPr="00F548AD">
        <w:rPr>
          <w:rStyle w:val="FontStyle13"/>
          <w:rFonts w:ascii="Arial Narrow" w:hAnsi="Arial Narrow" w:cs="Calibri Light"/>
        </w:rPr>
        <w:t xml:space="preserve"> w gaśnice </w:t>
      </w:r>
      <w:r w:rsidR="00697B49" w:rsidRPr="00F548AD">
        <w:rPr>
          <w:rStyle w:val="FontStyle13"/>
          <w:rFonts w:ascii="Arial Narrow" w:hAnsi="Arial Narrow" w:cs="Calibri Light"/>
        </w:rPr>
        <w:t>przenośne dostosowane do gaszenia tych grup pożarów, które mogą w nim wystąpić,</w:t>
      </w:r>
      <w:r w:rsidRPr="00F548AD">
        <w:rPr>
          <w:rStyle w:val="FontStyle13"/>
          <w:rFonts w:ascii="Arial Narrow" w:hAnsi="Arial Narrow" w:cs="Calibri Light"/>
        </w:rPr>
        <w:t xml:space="preserve"> w ilości co najmniej </w:t>
      </w:r>
      <w:r w:rsidR="00697B49" w:rsidRPr="00F548AD">
        <w:rPr>
          <w:rStyle w:val="FontStyle13"/>
          <w:rFonts w:ascii="Arial Narrow" w:hAnsi="Arial Narrow" w:cs="Calibri Light"/>
        </w:rPr>
        <w:t>2kg środka gaśniczego</w:t>
      </w:r>
      <w:r w:rsidRPr="00F548AD">
        <w:rPr>
          <w:rStyle w:val="FontStyle13"/>
          <w:rFonts w:ascii="Arial Narrow" w:hAnsi="Arial Narrow" w:cs="Calibri Light"/>
        </w:rPr>
        <w:t xml:space="preserve"> na każde </w:t>
      </w:r>
      <w:r w:rsidR="00697B49" w:rsidRPr="00F548AD">
        <w:rPr>
          <w:rStyle w:val="FontStyle13"/>
          <w:rFonts w:ascii="Arial Narrow" w:hAnsi="Arial Narrow" w:cs="Calibri Light"/>
        </w:rPr>
        <w:t>1</w:t>
      </w:r>
      <w:r w:rsidRPr="00F548AD">
        <w:rPr>
          <w:rStyle w:val="FontStyle13"/>
          <w:rFonts w:ascii="Arial Narrow" w:hAnsi="Arial Narrow" w:cs="Calibri Light"/>
        </w:rPr>
        <w:t>00m</w:t>
      </w:r>
      <w:r w:rsidRPr="00F548AD">
        <w:rPr>
          <w:rStyle w:val="FontStyle13"/>
          <w:rFonts w:ascii="Arial Narrow" w:hAnsi="Arial Narrow" w:cs="Calibri Light"/>
          <w:vertAlign w:val="superscript"/>
        </w:rPr>
        <w:t>2</w:t>
      </w:r>
      <w:r w:rsidRPr="00F548AD">
        <w:rPr>
          <w:rStyle w:val="FontStyle13"/>
          <w:rFonts w:ascii="Arial Narrow" w:hAnsi="Arial Narrow" w:cs="Calibri Light"/>
        </w:rPr>
        <w:t xml:space="preserve"> powierzchni</w:t>
      </w:r>
      <w:r w:rsidR="00697B49" w:rsidRPr="00F548AD">
        <w:rPr>
          <w:rStyle w:val="FontStyle13"/>
          <w:rFonts w:ascii="Arial Narrow" w:hAnsi="Arial Narrow" w:cs="Calibri Light"/>
        </w:rPr>
        <w:t xml:space="preserve"> strefy pożarowej</w:t>
      </w:r>
      <w:r w:rsidRPr="00F548AD">
        <w:rPr>
          <w:rStyle w:val="FontStyle13"/>
          <w:rFonts w:ascii="Arial Narrow" w:hAnsi="Arial Narrow" w:cs="Calibri Light"/>
        </w:rPr>
        <w:t xml:space="preserve">, z zachowaniem 30m długości dojścia do sprzętu oraz dostępu do niego o szerokości, co najmniej 1m. </w:t>
      </w:r>
      <w:r w:rsidR="00B62CA7" w:rsidRPr="00F548AD">
        <w:rPr>
          <w:rStyle w:val="FontStyle13"/>
          <w:rFonts w:ascii="Arial Narrow" w:hAnsi="Arial Narrow" w:cs="Calibri Light"/>
        </w:rPr>
        <w:t>Szczegóły w tym zakresie zostaną określone w nowej instrukcji bezpieczeństwa pożarowego.</w:t>
      </w:r>
    </w:p>
    <w:p w14:paraId="34E4812E" w14:textId="77777777" w:rsidR="002E4338" w:rsidRPr="00F548AD" w:rsidRDefault="003C25FB" w:rsidP="00253A68">
      <w:pPr>
        <w:pStyle w:val="Nagwek2"/>
        <w:numPr>
          <w:ilvl w:val="1"/>
          <w:numId w:val="10"/>
        </w:numPr>
        <w:ind w:left="1145"/>
        <w:rPr>
          <w:rFonts w:ascii="Arial Narrow" w:hAnsi="Arial Narrow" w:cs="Calibri Light"/>
          <w:sz w:val="24"/>
          <w:szCs w:val="24"/>
        </w:rPr>
      </w:pPr>
      <w:bookmarkStart w:id="48" w:name="_Toc179994825"/>
      <w:r w:rsidRPr="00F548AD">
        <w:rPr>
          <w:rFonts w:ascii="Arial Narrow" w:hAnsi="Arial Narrow" w:cs="Calibri Light"/>
          <w:sz w:val="24"/>
          <w:szCs w:val="24"/>
        </w:rPr>
        <w:t>Zaopatrzenie w wodę do zewnętrznego gaszenia pożaru.</w:t>
      </w:r>
      <w:bookmarkEnd w:id="48"/>
    </w:p>
    <w:p w14:paraId="3D3CA225" w14:textId="1A33EC96" w:rsidR="002E4338" w:rsidRPr="00F548AD" w:rsidRDefault="003C25FB" w:rsidP="00253A68">
      <w:pPr>
        <w:ind w:firstLine="425"/>
        <w:rPr>
          <w:rFonts w:cs="Calibri Light"/>
        </w:rPr>
      </w:pPr>
      <w:r w:rsidRPr="00F548AD">
        <w:rPr>
          <w:rFonts w:cs="Calibri Light"/>
        </w:rPr>
        <w:t xml:space="preserve">Wymagana ilość wody </w:t>
      </w:r>
      <w:r w:rsidR="00703F1C" w:rsidRPr="00F548AD">
        <w:rPr>
          <w:rFonts w:cs="Calibri Light"/>
        </w:rPr>
        <w:t xml:space="preserve">do celów przeciwpożarowych </w:t>
      </w:r>
      <w:r w:rsidRPr="00F548AD">
        <w:rPr>
          <w:rFonts w:cs="Calibri Light"/>
        </w:rPr>
        <w:t>wynosi 20dm</w:t>
      </w:r>
      <w:r w:rsidRPr="00F548AD">
        <w:rPr>
          <w:rFonts w:cs="Calibri Light"/>
          <w:vertAlign w:val="superscript"/>
        </w:rPr>
        <w:t>3</w:t>
      </w:r>
      <w:r w:rsidRPr="00F548AD">
        <w:rPr>
          <w:rFonts w:cs="Calibri Light"/>
        </w:rPr>
        <w:t>/s. Zaopatrzenie w wodę do zewnętrznego gaszenia pożaru realizowane jest poprzez dwa hydranty zewnętrzne DN80 o wydajności 10 l/s każdy przy ciśnieniu 0,2M</w:t>
      </w:r>
      <w:r w:rsidR="00C82478" w:rsidRPr="00F548AD">
        <w:rPr>
          <w:rFonts w:cs="Calibri Light"/>
        </w:rPr>
        <w:t>Pa, zabudowane na sieci wodociągowej miejskiej</w:t>
      </w:r>
      <w:r w:rsidRPr="00F548AD">
        <w:rPr>
          <w:rFonts w:cs="Calibri Light"/>
        </w:rPr>
        <w:t>. Odległość hydrantów zewnętrznych od budynku nie przekracza 75m (dla pierwszego hydrantu) i 150m (dla drugiego hydrantu).</w:t>
      </w:r>
      <w:r w:rsidR="00C82478" w:rsidRPr="00F548AD">
        <w:rPr>
          <w:rFonts w:cs="Calibri Light"/>
        </w:rPr>
        <w:t xml:space="preserve"> Hydranty zlokalizowane nie bliżej niż 5m od chronionego budynku.</w:t>
      </w:r>
    </w:p>
    <w:p w14:paraId="5A253683" w14:textId="77777777" w:rsidR="002E4338" w:rsidRPr="00F548AD" w:rsidRDefault="003C25FB" w:rsidP="00253A68">
      <w:pPr>
        <w:pStyle w:val="Nagwek2"/>
        <w:numPr>
          <w:ilvl w:val="1"/>
          <w:numId w:val="10"/>
        </w:numPr>
        <w:ind w:left="1145"/>
        <w:rPr>
          <w:rFonts w:ascii="Arial Narrow" w:hAnsi="Arial Narrow" w:cs="Calibri Light"/>
          <w:sz w:val="24"/>
          <w:szCs w:val="24"/>
        </w:rPr>
      </w:pPr>
      <w:bookmarkStart w:id="49" w:name="_Toc179994826"/>
      <w:r w:rsidRPr="00F548AD">
        <w:rPr>
          <w:rFonts w:ascii="Arial Narrow" w:hAnsi="Arial Narrow" w:cs="Calibri Light"/>
          <w:sz w:val="24"/>
          <w:szCs w:val="24"/>
        </w:rPr>
        <w:t>Droga pożarowa.</w:t>
      </w:r>
      <w:bookmarkEnd w:id="49"/>
    </w:p>
    <w:p w14:paraId="6B2EA6C3" w14:textId="3172DBDC" w:rsidR="00984C9C" w:rsidRPr="00F548AD" w:rsidRDefault="00113394" w:rsidP="00253A68">
      <w:bookmarkStart w:id="50" w:name="_Hlk172210379"/>
      <w:r w:rsidRPr="00F548AD">
        <w:t>Dojazd do budynku zapewniono z</w:t>
      </w:r>
      <w:r w:rsidR="00697B49" w:rsidRPr="00F548AD">
        <w:t xml:space="preserve"> drogi publicznej -</w:t>
      </w:r>
      <w:r w:rsidRPr="00F548AD">
        <w:t xml:space="preserve"> ul. </w:t>
      </w:r>
      <w:r w:rsidR="00776BCD" w:rsidRPr="00F548AD">
        <w:t>Medyków</w:t>
      </w:r>
      <w:r w:rsidRPr="00F548AD">
        <w:t xml:space="preserve"> w Katowicach. </w:t>
      </w:r>
      <w:r w:rsidR="00697B49" w:rsidRPr="00F548AD">
        <w:t xml:space="preserve">Wjazd na teren szpitala prowadzi bramą o szerokości 4,0m. </w:t>
      </w:r>
      <w:r w:rsidRPr="00F548AD">
        <w:t xml:space="preserve">Z uwagi na uwarunkowania lokalne, w szczególności architektoniczne, jak i związane z istniejącą zabudową sąsiadującą nie ma możliwości </w:t>
      </w:r>
      <w:r w:rsidR="0058356E" w:rsidRPr="00F548AD">
        <w:t>doprowadzenia</w:t>
      </w:r>
      <w:r w:rsidRPr="00F548AD">
        <w:t xml:space="preserve"> drogi pożarowej wzdłuż dłuższego boku</w:t>
      </w:r>
      <w:r w:rsidR="0058356E" w:rsidRPr="00F548AD">
        <w:t xml:space="preserve"> budynku</w:t>
      </w:r>
      <w:r w:rsidR="00C82478" w:rsidRPr="00F548AD">
        <w:t xml:space="preserve"> z przejazdem bez cofania.</w:t>
      </w:r>
    </w:p>
    <w:p w14:paraId="27D1BE18" w14:textId="77777777" w:rsidR="00C82478" w:rsidRPr="00F548AD" w:rsidRDefault="0058356E" w:rsidP="00253A68">
      <w:r w:rsidRPr="00F548AD">
        <w:t>W tym celu wykorzystano istniejący</w:t>
      </w:r>
      <w:r w:rsidR="00113394" w:rsidRPr="00F548AD">
        <w:t xml:space="preserve"> układ dróg wewnętrznych pozwalający na zapewnienie dostępu do co najmniej 30% obwodu zewnętrznego budynku</w:t>
      </w:r>
      <w:r w:rsidRPr="00F548AD">
        <w:t xml:space="preserve"> B wraz z łącznikiem</w:t>
      </w:r>
      <w:r w:rsidR="00113394" w:rsidRPr="00F548AD">
        <w:t xml:space="preserve">. Droga pożarowa doprowadzona w bezpośrednie sąsiedztwo budynku </w:t>
      </w:r>
      <w:r w:rsidRPr="00F548AD">
        <w:t xml:space="preserve">B </w:t>
      </w:r>
      <w:r w:rsidR="00113394" w:rsidRPr="00F548AD">
        <w:t xml:space="preserve">zakończona została w formie </w:t>
      </w:r>
      <w:r w:rsidR="00C82478" w:rsidRPr="00F548AD">
        <w:t xml:space="preserve">dwóch </w:t>
      </w:r>
      <w:r w:rsidR="00113394" w:rsidRPr="00F548AD">
        <w:t>sięgacz</w:t>
      </w:r>
      <w:r w:rsidR="00EF3765" w:rsidRPr="00F548AD">
        <w:t>y</w:t>
      </w:r>
      <w:r w:rsidR="00113394" w:rsidRPr="00F548AD">
        <w:t xml:space="preserve"> w kształcie litery „T”</w:t>
      </w:r>
      <w:r w:rsidR="00EF3765" w:rsidRPr="00F548AD">
        <w:t xml:space="preserve">: </w:t>
      </w:r>
    </w:p>
    <w:p w14:paraId="022B02E8" w14:textId="7B217EE6" w:rsidR="00C82478" w:rsidRPr="00F548AD" w:rsidRDefault="00EF3765" w:rsidP="00C82478">
      <w:pPr>
        <w:pStyle w:val="Akapitzlist"/>
        <w:numPr>
          <w:ilvl w:val="0"/>
          <w:numId w:val="33"/>
        </w:numPr>
      </w:pPr>
      <w:r w:rsidRPr="00F548AD">
        <w:t xml:space="preserve">pierwszy w obrębie placu wewnętrznego pomiędzy budynkiem A i B </w:t>
      </w:r>
      <w:r w:rsidR="00113394" w:rsidRPr="00F548AD">
        <w:t xml:space="preserve"> </w:t>
      </w:r>
      <w:r w:rsidR="00113394" w:rsidRPr="00F548AD">
        <w:rPr>
          <w:b/>
          <w:bCs/>
          <w:u w:val="single"/>
        </w:rPr>
        <w:t>we fragmentach w odległości mniejszej niż 5,0 m od ściany budynku</w:t>
      </w:r>
      <w:r w:rsidRPr="00F548AD">
        <w:rPr>
          <w:b/>
          <w:bCs/>
          <w:u w:val="single"/>
        </w:rPr>
        <w:t xml:space="preserve"> </w:t>
      </w:r>
      <w:r w:rsidRPr="00F548AD">
        <w:t xml:space="preserve">B, </w:t>
      </w:r>
      <w:r w:rsidR="00C82478" w:rsidRPr="00F548AD">
        <w:t>z cofaniem na odcinku o długości 15 m;</w:t>
      </w:r>
    </w:p>
    <w:p w14:paraId="033CEB34" w14:textId="77777777" w:rsidR="00C82478" w:rsidRPr="00F548AD" w:rsidRDefault="00EF3765" w:rsidP="00C82478">
      <w:pPr>
        <w:pStyle w:val="Akapitzlist"/>
        <w:numPr>
          <w:ilvl w:val="0"/>
          <w:numId w:val="33"/>
        </w:numPr>
      </w:pPr>
      <w:r w:rsidRPr="00F548AD">
        <w:t>drugi po stronie południowo-wschodniej budynku B</w:t>
      </w:r>
      <w:r w:rsidR="00C82478" w:rsidRPr="00F548AD">
        <w:t>, usytuowany co najmniej 5,0m od ścian budynku z cofaniem na odcinku o długości 15 m;</w:t>
      </w:r>
      <w:r w:rsidRPr="00F548AD">
        <w:t xml:space="preserve"> </w:t>
      </w:r>
    </w:p>
    <w:p w14:paraId="76B99547" w14:textId="3BB3F37D" w:rsidR="00984C9C" w:rsidRPr="00F548AD" w:rsidRDefault="00113394" w:rsidP="00253A68">
      <w:r w:rsidRPr="00F548AD">
        <w:t xml:space="preserve">Szerokość drogi pożarowej </w:t>
      </w:r>
      <w:r w:rsidR="00984C9C" w:rsidRPr="00F548AD">
        <w:t xml:space="preserve">oraz sięgaczy </w:t>
      </w:r>
      <w:r w:rsidRPr="00F548AD">
        <w:t xml:space="preserve">wynosi co najmniej 4 m. Dopuszczalny nacisk na oś wynosi co najmniej 100 </w:t>
      </w:r>
      <w:proofErr w:type="spellStart"/>
      <w:r w:rsidRPr="00F548AD">
        <w:t>kN</w:t>
      </w:r>
      <w:proofErr w:type="spellEnd"/>
      <w:r w:rsidRPr="00F548AD">
        <w:t xml:space="preserve">. </w:t>
      </w:r>
      <w:r w:rsidR="00C82478" w:rsidRPr="00F548AD">
        <w:t>Promienie zewnętrzne łuku drogi pożarowej wynoszą minimum 11m.</w:t>
      </w:r>
    </w:p>
    <w:p w14:paraId="1F50C8FF" w14:textId="14F75852" w:rsidR="00113394" w:rsidRPr="00F548AD" w:rsidRDefault="00113394" w:rsidP="00253A68">
      <w:r w:rsidRPr="00F548AD">
        <w:t xml:space="preserve">Droga została połączona utwardzonym dojściem o szerokości minimum 1,5 m i długości maksymalnie </w:t>
      </w:r>
      <w:r w:rsidR="00EF3765" w:rsidRPr="00F548AD">
        <w:t>5</w:t>
      </w:r>
      <w:r w:rsidRPr="00F548AD">
        <w:t>0 m, w sposób zapewniający dotarcie bezpośrednio lub drogami ewakuacyjnymi do każdej części budynku</w:t>
      </w:r>
      <w:r w:rsidR="00EF3765" w:rsidRPr="00F548AD">
        <w:t xml:space="preserve"> B i łącznika</w:t>
      </w:r>
      <w:r w:rsidRPr="00F548AD">
        <w:t>. Promienie zewnętrzne łuku drogi posiadają minimum 11 m. Pomiędzy drogą i ścianą budynku w miejscach dostępu do elewacji nie występ</w:t>
      </w:r>
      <w:r w:rsidR="00E33617" w:rsidRPr="00F548AD">
        <w:t>ują</w:t>
      </w:r>
      <w:r w:rsidRPr="00F548AD">
        <w:t xml:space="preserve"> stałe elementy zagospodarowania terenu lub drzewa i krzewy o wysokości przekraczającej 3m. </w:t>
      </w:r>
    </w:p>
    <w:p w14:paraId="3886EE76" w14:textId="07605553" w:rsidR="00113394" w:rsidRPr="00776BCD" w:rsidRDefault="00113394" w:rsidP="00253A68">
      <w:pPr>
        <w:rPr>
          <w:rFonts w:cs="Calibri Light"/>
        </w:rPr>
      </w:pPr>
      <w:r w:rsidRPr="00F548AD">
        <w:t>Droga pożarowa oraz sięgacz</w:t>
      </w:r>
      <w:r w:rsidR="00EF3765" w:rsidRPr="00F548AD">
        <w:t>e</w:t>
      </w:r>
      <w:r w:rsidRPr="00F548AD">
        <w:t xml:space="preserve"> manewrow</w:t>
      </w:r>
      <w:r w:rsidR="00EF3765" w:rsidRPr="00F548AD">
        <w:t>e</w:t>
      </w:r>
      <w:r w:rsidRPr="00F548AD">
        <w:t xml:space="preserve"> oznakowan</w:t>
      </w:r>
      <w:r w:rsidR="00EF3765" w:rsidRPr="00F548AD">
        <w:t>e</w:t>
      </w:r>
      <w:r w:rsidRPr="00F548AD">
        <w:t xml:space="preserve"> zostan</w:t>
      </w:r>
      <w:r w:rsidR="00EF3765" w:rsidRPr="00F548AD">
        <w:t>ą</w:t>
      </w:r>
      <w:r w:rsidRPr="00776BCD">
        <w:t xml:space="preserve"> pionowymi znakami informacyjnymi </w:t>
      </w:r>
      <w:r w:rsidR="00976D05">
        <w:br/>
      </w:r>
      <w:r w:rsidRPr="00776BCD">
        <w:t>i zakazu oraz znakami bezpieczeństwa wg wzoru określonego w PN-N-01256/4:1997 „Znaki bezpieczeństwa. Techniczne środki przeciwpożarowe”.</w:t>
      </w:r>
      <w:bookmarkEnd w:id="50"/>
    </w:p>
    <w:p w14:paraId="4B3EAE34" w14:textId="77777777" w:rsidR="00B62CA7" w:rsidRDefault="00B62CA7">
      <w:pPr>
        <w:spacing w:before="0"/>
        <w:ind w:firstLine="0"/>
        <w:jc w:val="left"/>
        <w:rPr>
          <w:rFonts w:cs="Calibri Light"/>
          <w:b/>
          <w:bCs/>
          <w:kern w:val="2"/>
          <w:sz w:val="24"/>
          <w:szCs w:val="24"/>
        </w:rPr>
      </w:pPr>
      <w:bookmarkStart w:id="51" w:name="_Toc138864914"/>
      <w:bookmarkStart w:id="52" w:name="_Toc179994827"/>
      <w:r>
        <w:rPr>
          <w:rFonts w:cs="Calibri Light"/>
          <w:b/>
          <w:bCs/>
          <w:kern w:val="2"/>
          <w:sz w:val="24"/>
          <w:szCs w:val="24"/>
        </w:rPr>
        <w:br w:type="page"/>
      </w:r>
    </w:p>
    <w:p w14:paraId="7AB0824E" w14:textId="5B544743" w:rsidR="002E4338" w:rsidRPr="00776BCD" w:rsidRDefault="003C25FB" w:rsidP="00253A68">
      <w:pPr>
        <w:keepNext/>
        <w:numPr>
          <w:ilvl w:val="0"/>
          <w:numId w:val="10"/>
        </w:numPr>
        <w:spacing w:before="240" w:after="60"/>
        <w:outlineLvl w:val="0"/>
        <w:rPr>
          <w:rFonts w:cs="Calibri Light"/>
          <w:b/>
          <w:bCs/>
          <w:kern w:val="2"/>
          <w:sz w:val="24"/>
          <w:szCs w:val="24"/>
        </w:rPr>
      </w:pPr>
      <w:r w:rsidRPr="00776BCD">
        <w:rPr>
          <w:rFonts w:cs="Calibri Light"/>
          <w:b/>
          <w:bCs/>
          <w:kern w:val="2"/>
          <w:sz w:val="24"/>
          <w:szCs w:val="24"/>
        </w:rPr>
        <w:lastRenderedPageBreak/>
        <w:t xml:space="preserve">Zakres niezgodności, które nie zostaną doprowadzone w budynku do stanu zgodnego </w:t>
      </w:r>
      <w:r w:rsidR="00976D05">
        <w:rPr>
          <w:rFonts w:cs="Calibri Light"/>
          <w:b/>
          <w:bCs/>
          <w:kern w:val="2"/>
          <w:sz w:val="24"/>
          <w:szCs w:val="24"/>
        </w:rPr>
        <w:br/>
      </w:r>
      <w:r w:rsidRPr="00776BCD">
        <w:rPr>
          <w:rFonts w:cs="Calibri Light"/>
          <w:b/>
          <w:bCs/>
          <w:kern w:val="2"/>
          <w:sz w:val="24"/>
          <w:szCs w:val="24"/>
        </w:rPr>
        <w:t>z przepisami techniczno-budowlanymi i przeciwpożarowymi.</w:t>
      </w:r>
      <w:bookmarkEnd w:id="51"/>
      <w:bookmarkEnd w:id="52"/>
    </w:p>
    <w:p w14:paraId="6083D69B" w14:textId="33708FC2" w:rsidR="002E4338" w:rsidRPr="00776BCD" w:rsidRDefault="003C25FB" w:rsidP="00253A68">
      <w:pPr>
        <w:spacing w:before="240"/>
        <w:rPr>
          <w:rFonts w:cs="Calibri Light"/>
        </w:rPr>
      </w:pPr>
      <w:r w:rsidRPr="00776BCD">
        <w:rPr>
          <w:rFonts w:cs="Calibri Light"/>
        </w:rPr>
        <w:t>Na podstawie analizy warunków w zakresie ochrony przeciwpożarowej autorzy ekspertyzy stwierdzili, że spełnienie wszystkich wymagań w sposób wprost wynikający z przepisów techniczno-budowlanych oraz przeciwpożarowych nie jest w tym budynku możliwe.</w:t>
      </w:r>
    </w:p>
    <w:p w14:paraId="33B13C9D" w14:textId="2947BBF1" w:rsidR="00C74EC4" w:rsidRPr="00A12F70" w:rsidRDefault="003C25FB" w:rsidP="00196A19">
      <w:pPr>
        <w:rPr>
          <w:rFonts w:cs="Calibri Light"/>
          <w:b/>
          <w:bCs/>
        </w:rPr>
      </w:pPr>
      <w:bookmarkStart w:id="53" w:name="_Toc138864915"/>
      <w:r w:rsidRPr="00A12F70">
        <w:rPr>
          <w:rFonts w:cs="Calibri Light"/>
          <w:b/>
          <w:bCs/>
        </w:rPr>
        <w:t xml:space="preserve">Niezgodności z wymaganiami rozporządzenia Ministra Infrastruktury z dnia 12 kwietnia 2002 r. </w:t>
      </w:r>
      <w:r w:rsidR="008442B8" w:rsidRPr="00A12F70">
        <w:rPr>
          <w:rFonts w:cs="Calibri Light"/>
          <w:b/>
          <w:bCs/>
        </w:rPr>
        <w:br/>
      </w:r>
      <w:r w:rsidRPr="00A12F70">
        <w:rPr>
          <w:rFonts w:cs="Calibri Light"/>
          <w:b/>
          <w:bCs/>
        </w:rPr>
        <w:t>w sprawie warunków technicznych, jakim powinny odpowiadać budynki i ich usytuowanie (</w:t>
      </w:r>
      <w:r w:rsidR="00C740B1" w:rsidRPr="00A12F70">
        <w:rPr>
          <w:rFonts w:cs="Calibri Light"/>
          <w:b/>
          <w:bCs/>
        </w:rPr>
        <w:t xml:space="preserve">tekst jednolity </w:t>
      </w:r>
      <w:r w:rsidRPr="00A12F70">
        <w:rPr>
          <w:rFonts w:cs="Calibri Light"/>
          <w:b/>
          <w:bCs/>
        </w:rPr>
        <w:t>Dz. U. z 2022 r. poz. 1225</w:t>
      </w:r>
      <w:r w:rsidR="00A0025F" w:rsidRPr="00A12F70">
        <w:rPr>
          <w:rFonts w:cs="Calibri Light"/>
          <w:b/>
          <w:bCs/>
        </w:rPr>
        <w:t xml:space="preserve"> z późniejszymi zmianami</w:t>
      </w:r>
      <w:r w:rsidRPr="00A12F70">
        <w:rPr>
          <w:rFonts w:cs="Calibri Light"/>
          <w:b/>
          <w:bCs/>
        </w:rPr>
        <w:t>) dotyczą:</w:t>
      </w:r>
      <w:bookmarkEnd w:id="53"/>
    </w:p>
    <w:p w14:paraId="61ADE4B6" w14:textId="38091335" w:rsidR="00C161B7" w:rsidRPr="00A12F70" w:rsidRDefault="00C161B7" w:rsidP="00253A68">
      <w:pPr>
        <w:numPr>
          <w:ilvl w:val="0"/>
          <w:numId w:val="23"/>
        </w:numPr>
        <w:ind w:left="426" w:hanging="426"/>
        <w:rPr>
          <w:rFonts w:cs="Calibri Light"/>
          <w:b/>
        </w:rPr>
      </w:pPr>
      <w:r w:rsidRPr="00A12F70">
        <w:rPr>
          <w:rFonts w:cs="Calibri Light"/>
          <w:b/>
        </w:rPr>
        <w:t>szerokości biegów</w:t>
      </w:r>
      <w:r w:rsidR="00A0025F" w:rsidRPr="00A12F70">
        <w:rPr>
          <w:rFonts w:cs="Calibri Light"/>
          <w:b/>
        </w:rPr>
        <w:t xml:space="preserve"> i </w:t>
      </w:r>
      <w:r w:rsidRPr="00A12F70">
        <w:rPr>
          <w:rFonts w:cs="Calibri Light"/>
          <w:b/>
        </w:rPr>
        <w:t xml:space="preserve">spoczników </w:t>
      </w:r>
      <w:r w:rsidR="00A0025F" w:rsidRPr="00A12F70">
        <w:rPr>
          <w:rFonts w:cs="Calibri Light"/>
          <w:b/>
        </w:rPr>
        <w:t>klatki schodowej K3</w:t>
      </w:r>
      <w:r w:rsidR="00271752" w:rsidRPr="00A12F70">
        <w:rPr>
          <w:rFonts w:cs="Calibri Light"/>
          <w:b/>
        </w:rPr>
        <w:t xml:space="preserve">, </w:t>
      </w:r>
      <w:r w:rsidRPr="00A12F70">
        <w:rPr>
          <w:rFonts w:cs="Calibri Light"/>
          <w:b/>
        </w:rPr>
        <w:t>wysokości stopni schodów stałych w</w:t>
      </w:r>
      <w:r w:rsidR="00271752" w:rsidRPr="00A12F70">
        <w:rPr>
          <w:rFonts w:cs="Calibri Light"/>
          <w:b/>
        </w:rPr>
        <w:t xml:space="preserve"> klatkach schodowych K2 i K3 oraz</w:t>
      </w:r>
      <w:r w:rsidRPr="00A12F70">
        <w:rPr>
          <w:rFonts w:cs="Calibri Light"/>
          <w:b/>
        </w:rPr>
        <w:t xml:space="preserve"> </w:t>
      </w:r>
      <w:r w:rsidR="00A0025F" w:rsidRPr="00A12F70">
        <w:rPr>
          <w:rFonts w:cs="Calibri Light"/>
          <w:b/>
        </w:rPr>
        <w:t>wewnętrznej</w:t>
      </w:r>
      <w:r w:rsidRPr="00A12F70">
        <w:rPr>
          <w:rFonts w:cs="Calibri Light"/>
          <w:b/>
        </w:rPr>
        <w:t xml:space="preserve"> </w:t>
      </w:r>
      <w:r w:rsidR="00A0025F" w:rsidRPr="00A12F70">
        <w:rPr>
          <w:rFonts w:cs="Calibri Light"/>
          <w:b/>
        </w:rPr>
        <w:t>klatce schodowej</w:t>
      </w:r>
      <w:r w:rsidRPr="00A12F70">
        <w:rPr>
          <w:rFonts w:cs="Calibri Light"/>
          <w:b/>
        </w:rPr>
        <w:t xml:space="preserve"> </w:t>
      </w:r>
      <w:r w:rsidR="00A0025F" w:rsidRPr="00A12F70">
        <w:rPr>
          <w:rFonts w:cs="Calibri Light"/>
          <w:b/>
        </w:rPr>
        <w:t>łączącej piętro IV i V</w:t>
      </w:r>
      <w:r w:rsidR="00DD5820" w:rsidRPr="00A12F70">
        <w:rPr>
          <w:rFonts w:cs="Calibri Light"/>
          <w:b/>
        </w:rPr>
        <w:t xml:space="preserve"> oraz szerokości biegu </w:t>
      </w:r>
      <w:r w:rsidR="00271752" w:rsidRPr="00A12F70">
        <w:rPr>
          <w:rFonts w:cs="Calibri Light"/>
          <w:b/>
        </w:rPr>
        <w:t>i</w:t>
      </w:r>
      <w:r w:rsidR="00DD5820" w:rsidRPr="00A12F70">
        <w:rPr>
          <w:rFonts w:cs="Calibri Light"/>
          <w:b/>
        </w:rPr>
        <w:t xml:space="preserve"> wysokości stopni schodów zewnętrznych </w:t>
      </w:r>
      <w:r w:rsidR="00271752" w:rsidRPr="00A12F70">
        <w:rPr>
          <w:rFonts w:cs="Calibri Light"/>
          <w:b/>
        </w:rPr>
        <w:t>przy wyjściu z</w:t>
      </w:r>
      <w:r w:rsidR="00DD5820" w:rsidRPr="00A12F70">
        <w:rPr>
          <w:rFonts w:cs="Calibri Light"/>
          <w:b/>
        </w:rPr>
        <w:t xml:space="preserve"> klatki schodowej K1</w:t>
      </w:r>
      <w:r w:rsidRPr="00A12F70">
        <w:rPr>
          <w:rFonts w:cs="Calibri Light"/>
          <w:b/>
        </w:rPr>
        <w:t xml:space="preserve"> (§68 ust. 1)</w:t>
      </w:r>
    </w:p>
    <w:p w14:paraId="4A7AEFC2" w14:textId="3E31A339" w:rsidR="00C74EC4" w:rsidRPr="00C45FF0" w:rsidRDefault="00C161B7" w:rsidP="00253A68">
      <w:pPr>
        <w:ind w:left="426" w:firstLine="0"/>
        <w:rPr>
          <w:rFonts w:cs="Calibri Light"/>
          <w:i/>
        </w:rPr>
      </w:pPr>
      <w:r w:rsidRPr="00A12F70">
        <w:rPr>
          <w:rFonts w:cs="Calibri Light"/>
          <w:i/>
        </w:rPr>
        <w:t>Spełnienie tych wymagań nie jest możliwe ze względów typowo konstrukcyjnych i budowlanych. Zmiana parametrów techniczno-użytkowych schodów (dostosowanie ich do wartości zgodnej z przepisami) wiązałaby się z koniecznością naruszenia konstrukcji nośnej. Istniejący</w:t>
      </w:r>
      <w:r w:rsidRPr="00C45FF0">
        <w:rPr>
          <w:rFonts w:cs="Calibri Light"/>
          <w:i/>
        </w:rPr>
        <w:t xml:space="preserve"> układ konstrukcyjny budynku uniemożliwia, bez poważnej ingerencji w niego, przebudowy schod</w:t>
      </w:r>
      <w:r w:rsidR="00C47726" w:rsidRPr="00C45FF0">
        <w:rPr>
          <w:rFonts w:cs="Calibri Light"/>
          <w:i/>
        </w:rPr>
        <w:t>ów,</w:t>
      </w:r>
      <w:r w:rsidRPr="00C45FF0">
        <w:rPr>
          <w:rFonts w:cs="Calibri Light"/>
          <w:i/>
        </w:rPr>
        <w:t xml:space="preserve">     </w:t>
      </w:r>
    </w:p>
    <w:p w14:paraId="3EF94CD8" w14:textId="2CF548A5" w:rsidR="000F18E0" w:rsidRPr="00C45FF0" w:rsidRDefault="000F18E0" w:rsidP="00253A68">
      <w:pPr>
        <w:numPr>
          <w:ilvl w:val="0"/>
          <w:numId w:val="23"/>
        </w:numPr>
        <w:ind w:left="426" w:hanging="426"/>
        <w:rPr>
          <w:rFonts w:cs="Calibri Light"/>
          <w:b/>
        </w:rPr>
      </w:pPr>
      <w:r w:rsidRPr="00C45FF0">
        <w:rPr>
          <w:rFonts w:cs="Calibri Light"/>
          <w:b/>
        </w:rPr>
        <w:t>własności funkcjonalnych urządzeń służących do wentylacji pożarowej określonych w Polskiej Normie (§208 ust. 1 pkt 2 lit d)</w:t>
      </w:r>
    </w:p>
    <w:p w14:paraId="627390D8" w14:textId="2F14C26F" w:rsidR="001E2E83" w:rsidRPr="00C45FF0" w:rsidRDefault="000F18E0" w:rsidP="00253A68">
      <w:pPr>
        <w:ind w:left="426" w:firstLine="0"/>
        <w:rPr>
          <w:rFonts w:cs="Calibri Light"/>
          <w:i/>
        </w:rPr>
      </w:pPr>
      <w:r w:rsidRPr="00C45FF0">
        <w:rPr>
          <w:rFonts w:cs="Calibri Light"/>
          <w:i/>
        </w:rPr>
        <w:t>Klatka schodowa K2 wyposażona została w samoczynne urządzenia oddymiające w postaci okien w elewacji zlokalizowanych w dwóch ścianach zewnętrznych usytuowanych względem siebie pod kątem prostym. Powierzchnia czynna została zapewniona jednak powierzchnia geometryczna otworu nie posiada wartości co najmniej 1 m</w:t>
      </w:r>
      <w:r w:rsidRPr="00C45FF0">
        <w:rPr>
          <w:rFonts w:cs="Calibri Light"/>
          <w:i/>
          <w:vertAlign w:val="superscript"/>
        </w:rPr>
        <w:t>2</w:t>
      </w:r>
      <w:r w:rsidRPr="00C45FF0">
        <w:rPr>
          <w:rFonts w:cs="Calibri Light"/>
          <w:i/>
        </w:rPr>
        <w:t>. Przedmiotowa instalacja jest sprawna, poddawana bieżącym przeglądom i konserwacji</w:t>
      </w:r>
      <w:r w:rsidR="0097616F" w:rsidRPr="00C45FF0">
        <w:rPr>
          <w:rFonts w:cs="Calibri Light"/>
          <w:i/>
        </w:rPr>
        <w:t xml:space="preserve">. </w:t>
      </w:r>
      <w:r w:rsidRPr="00C45FF0">
        <w:rPr>
          <w:rFonts w:cs="Calibri Light"/>
          <w:i/>
        </w:rPr>
        <w:t>Dodatkowo drzwi prowadzące z klatki schodowej na zewnątrz wyposażone zostaną w napęd do automatycznego ich otwierania w celu napowietrzania jej przestrzeni.</w:t>
      </w:r>
    </w:p>
    <w:p w14:paraId="5DD723D8" w14:textId="65B0E32E" w:rsidR="0094716B" w:rsidRPr="00C45FF0" w:rsidRDefault="0094716B" w:rsidP="00253A68">
      <w:pPr>
        <w:numPr>
          <w:ilvl w:val="0"/>
          <w:numId w:val="23"/>
        </w:numPr>
        <w:ind w:left="426" w:hanging="426"/>
        <w:rPr>
          <w:rFonts w:cs="Calibri Light"/>
          <w:b/>
        </w:rPr>
      </w:pPr>
      <w:r w:rsidRPr="00C45FF0">
        <w:rPr>
          <w:rFonts w:cs="Calibri Light"/>
          <w:b/>
        </w:rPr>
        <w:t xml:space="preserve">klasy odporności ogniowej konstrukcji i </w:t>
      </w:r>
      <w:proofErr w:type="spellStart"/>
      <w:r w:rsidRPr="00C45FF0">
        <w:rPr>
          <w:rFonts w:cs="Calibri Light"/>
          <w:b/>
        </w:rPr>
        <w:t>przekrycia</w:t>
      </w:r>
      <w:proofErr w:type="spellEnd"/>
      <w:r w:rsidRPr="00C45FF0">
        <w:rPr>
          <w:rFonts w:cs="Calibri Light"/>
          <w:b/>
        </w:rPr>
        <w:t xml:space="preserve"> dachu</w:t>
      </w:r>
      <w:r w:rsidR="006A3B07" w:rsidRPr="00C45FF0">
        <w:rPr>
          <w:rFonts w:cs="Calibri Light"/>
          <w:b/>
        </w:rPr>
        <w:t xml:space="preserve"> </w:t>
      </w:r>
      <w:r w:rsidR="00DD5820" w:rsidRPr="00C45FF0">
        <w:rPr>
          <w:rFonts w:cs="Calibri Light"/>
          <w:b/>
        </w:rPr>
        <w:t>budynku B</w:t>
      </w:r>
      <w:r w:rsidR="00A0025F" w:rsidRPr="00C45FF0">
        <w:rPr>
          <w:rFonts w:cs="Calibri Light"/>
          <w:b/>
        </w:rPr>
        <w:t xml:space="preserve"> </w:t>
      </w:r>
      <w:r w:rsidRPr="00C45FF0">
        <w:rPr>
          <w:rFonts w:cs="Calibri Light"/>
          <w:b/>
        </w:rPr>
        <w:t>(§216 pkt 1)</w:t>
      </w:r>
    </w:p>
    <w:p w14:paraId="52F8F6F5" w14:textId="4C76399C" w:rsidR="0094716B" w:rsidRPr="00C45FF0" w:rsidRDefault="0094716B" w:rsidP="00253A68">
      <w:pPr>
        <w:ind w:left="426" w:firstLine="0"/>
        <w:rPr>
          <w:rFonts w:cs="Calibri Light"/>
          <w:i/>
        </w:rPr>
      </w:pPr>
      <w:r w:rsidRPr="00C45FF0">
        <w:rPr>
          <w:rFonts w:cs="Calibri Light"/>
          <w:i/>
        </w:rPr>
        <w:t xml:space="preserve">Zarówno </w:t>
      </w:r>
      <w:proofErr w:type="spellStart"/>
      <w:r w:rsidRPr="00C45FF0">
        <w:rPr>
          <w:rFonts w:cs="Calibri Light"/>
          <w:i/>
        </w:rPr>
        <w:t>przekrycie</w:t>
      </w:r>
      <w:proofErr w:type="spellEnd"/>
      <w:r w:rsidRPr="00C45FF0">
        <w:rPr>
          <w:rFonts w:cs="Calibri Light"/>
          <w:i/>
        </w:rPr>
        <w:t xml:space="preserve"> jak i konstrukcja dachu nie podlega przebudowie, a ich dobry stan nie kwalifikuje </w:t>
      </w:r>
      <w:r w:rsidR="00A0025F" w:rsidRPr="00C45FF0">
        <w:rPr>
          <w:rFonts w:cs="Calibri Light"/>
          <w:i/>
        </w:rPr>
        <w:t>się</w:t>
      </w:r>
      <w:r w:rsidRPr="00C45FF0">
        <w:rPr>
          <w:rFonts w:cs="Calibri Light"/>
          <w:i/>
        </w:rPr>
        <w:t xml:space="preserve"> do wymiany</w:t>
      </w:r>
      <w:r w:rsidR="00A0025F" w:rsidRPr="00C45FF0">
        <w:rPr>
          <w:rFonts w:cs="Calibri Light"/>
          <w:i/>
        </w:rPr>
        <w:t xml:space="preserve">. W części użytkowej kondygnacji piętra V w segmencie północnym </w:t>
      </w:r>
      <w:r w:rsidR="00DD5820" w:rsidRPr="00C45FF0">
        <w:rPr>
          <w:rFonts w:cs="Calibri Light"/>
          <w:i/>
        </w:rPr>
        <w:t xml:space="preserve">i południowym </w:t>
      </w:r>
      <w:r w:rsidR="00A0025F" w:rsidRPr="00C45FF0">
        <w:rPr>
          <w:rFonts w:cs="Calibri Light"/>
          <w:i/>
        </w:rPr>
        <w:t>dach ten</w:t>
      </w:r>
      <w:r w:rsidRPr="00C45FF0">
        <w:rPr>
          <w:rFonts w:cs="Calibri Light"/>
          <w:i/>
        </w:rPr>
        <w:t xml:space="preserve"> </w:t>
      </w:r>
      <w:r w:rsidR="00A0025F" w:rsidRPr="00C45FF0">
        <w:rPr>
          <w:rFonts w:cs="Calibri Light"/>
          <w:i/>
        </w:rPr>
        <w:t xml:space="preserve">oddzielony jest </w:t>
      </w:r>
      <w:r w:rsidRPr="00C45FF0">
        <w:rPr>
          <w:rFonts w:cs="Calibri Light"/>
          <w:i/>
        </w:rPr>
        <w:t xml:space="preserve">przegrodą </w:t>
      </w:r>
      <w:r w:rsidR="00A0025F" w:rsidRPr="00C45FF0">
        <w:rPr>
          <w:rFonts w:cs="Calibri Light"/>
          <w:i/>
        </w:rPr>
        <w:t xml:space="preserve">z płyt gipsowo-kartonowych </w:t>
      </w:r>
      <w:r w:rsidR="00DD5820" w:rsidRPr="00C45FF0">
        <w:rPr>
          <w:rFonts w:cs="Calibri Light"/>
          <w:i/>
        </w:rPr>
        <w:t xml:space="preserve">z izolacją z wełny mineralnej w sposób pozwalający uznać spełnienie </w:t>
      </w:r>
      <w:r w:rsidRPr="00C45FF0">
        <w:rPr>
          <w:rFonts w:cs="Calibri Light"/>
          <w:i/>
        </w:rPr>
        <w:t>klas</w:t>
      </w:r>
      <w:r w:rsidR="00DD5820" w:rsidRPr="00C45FF0">
        <w:rPr>
          <w:rFonts w:cs="Calibri Light"/>
          <w:i/>
        </w:rPr>
        <w:t>y</w:t>
      </w:r>
      <w:r w:rsidRPr="00C45FF0">
        <w:rPr>
          <w:rFonts w:cs="Calibri Light"/>
          <w:i/>
        </w:rPr>
        <w:t xml:space="preserve"> odporności ogniowej EI</w:t>
      </w:r>
      <w:r w:rsidR="00A0025F" w:rsidRPr="00C45FF0">
        <w:rPr>
          <w:rFonts w:cs="Calibri Light"/>
          <w:i/>
        </w:rPr>
        <w:t>3</w:t>
      </w:r>
      <w:r w:rsidRPr="00C45FF0">
        <w:rPr>
          <w:rFonts w:cs="Calibri Light"/>
          <w:i/>
        </w:rPr>
        <w:t>0</w:t>
      </w:r>
      <w:r w:rsidR="00F6295A" w:rsidRPr="00C45FF0">
        <w:rPr>
          <w:rFonts w:cs="Calibri Light"/>
          <w:i/>
        </w:rPr>
        <w:t>.</w:t>
      </w:r>
      <w:r w:rsidR="00A0025F" w:rsidRPr="00C45FF0">
        <w:rPr>
          <w:rFonts w:cs="Calibri Light"/>
          <w:i/>
        </w:rPr>
        <w:t xml:space="preserve"> </w:t>
      </w:r>
      <w:r w:rsidR="00DD5820" w:rsidRPr="00C45FF0">
        <w:rPr>
          <w:rFonts w:cs="Calibri Light"/>
          <w:i/>
        </w:rPr>
        <w:t xml:space="preserve">Jest to sytuacja zastana, a stan wykończenia pomieszczeń jest zdecydowanie poprawny, bez pęknięć i ubytków. Uwzględniając proponowane w ramach ekspertyzy rozwiązania zamienne w budynku, przedmiotowe zabezpieczenie uznano za wystarczające. </w:t>
      </w:r>
      <w:r w:rsidR="00A0025F" w:rsidRPr="00C45FF0">
        <w:rPr>
          <w:rFonts w:cs="Calibri Light"/>
          <w:i/>
        </w:rPr>
        <w:t>W pozostałej części gdzie występuje</w:t>
      </w:r>
      <w:r w:rsidR="00FC0F6A" w:rsidRPr="00C45FF0">
        <w:rPr>
          <w:rFonts w:cs="Calibri Light"/>
          <w:i/>
        </w:rPr>
        <w:t xml:space="preserve"> </w:t>
      </w:r>
      <w:r w:rsidR="00A0025F" w:rsidRPr="00C45FF0">
        <w:rPr>
          <w:rFonts w:cs="Calibri Light"/>
          <w:i/>
        </w:rPr>
        <w:t xml:space="preserve">drewniana konstrukcja dachu (segment centralny) </w:t>
      </w:r>
      <w:r w:rsidR="00FC0F6A" w:rsidRPr="00C45FF0">
        <w:rPr>
          <w:rFonts w:cs="Calibri Light"/>
          <w:i/>
        </w:rPr>
        <w:t>znajduje się strych nieużytkowy, oddzielony od reszty budynku poniżej stropem o klasie odporności ogniowej REI60.</w:t>
      </w:r>
    </w:p>
    <w:p w14:paraId="3426EE05" w14:textId="4E083C11" w:rsidR="0094716B" w:rsidRPr="00C45FF0" w:rsidRDefault="0094716B" w:rsidP="00253A68">
      <w:pPr>
        <w:numPr>
          <w:ilvl w:val="0"/>
          <w:numId w:val="23"/>
        </w:numPr>
        <w:ind w:left="426" w:hanging="426"/>
        <w:rPr>
          <w:rFonts w:cs="Calibri Light"/>
          <w:b/>
        </w:rPr>
      </w:pPr>
      <w:r w:rsidRPr="00C45FF0">
        <w:rPr>
          <w:rFonts w:cs="Calibri Light"/>
          <w:b/>
        </w:rPr>
        <w:t>stopnia rozprzestrzeniania ognia drewnianych elementów konstrukcji dachu</w:t>
      </w:r>
      <w:r w:rsidR="0097616F" w:rsidRPr="00C45FF0">
        <w:rPr>
          <w:rFonts w:cs="Calibri Light"/>
          <w:b/>
        </w:rPr>
        <w:t xml:space="preserve"> i jego </w:t>
      </w:r>
      <w:proofErr w:type="spellStart"/>
      <w:r w:rsidR="0097616F" w:rsidRPr="00C45FF0">
        <w:rPr>
          <w:rFonts w:cs="Calibri Light"/>
          <w:b/>
        </w:rPr>
        <w:t>przekrycia</w:t>
      </w:r>
      <w:proofErr w:type="spellEnd"/>
      <w:r w:rsidRPr="00C45FF0">
        <w:rPr>
          <w:rFonts w:cs="Calibri Light"/>
          <w:b/>
        </w:rPr>
        <w:t xml:space="preserve"> (§216 ust. 2)</w:t>
      </w:r>
    </w:p>
    <w:p w14:paraId="54860790" w14:textId="65566BCC" w:rsidR="0094716B" w:rsidRPr="00C45FF0" w:rsidRDefault="0094716B" w:rsidP="00253A68">
      <w:pPr>
        <w:ind w:left="426" w:firstLine="0"/>
        <w:rPr>
          <w:rFonts w:cs="Calibri Light"/>
          <w:i/>
        </w:rPr>
      </w:pPr>
      <w:r w:rsidRPr="00C45FF0">
        <w:rPr>
          <w:rFonts w:cs="Calibri Light"/>
          <w:i/>
        </w:rPr>
        <w:t xml:space="preserve">Spełnienie tego wymagania nie jest możliwe ze względów typowo konstrukcyjnych i budowlanych. W stanie istniejącym nie ma technicznych możliwości zabezpieczenia środkiem ogniochronnym tych elementów. Wymagałoby to demontażu wszystkich wykonanych już elementów oddzielających. </w:t>
      </w:r>
      <w:r w:rsidR="0097616F" w:rsidRPr="00C45FF0">
        <w:rPr>
          <w:rFonts w:cs="Calibri Light"/>
          <w:i/>
        </w:rPr>
        <w:t xml:space="preserve">Widoczne elementy konstrukcji dachu i jego </w:t>
      </w:r>
      <w:proofErr w:type="spellStart"/>
      <w:r w:rsidR="0097616F" w:rsidRPr="00C45FF0">
        <w:rPr>
          <w:rFonts w:cs="Calibri Light"/>
          <w:i/>
        </w:rPr>
        <w:t>przekrycia</w:t>
      </w:r>
      <w:proofErr w:type="spellEnd"/>
      <w:r w:rsidR="0097616F" w:rsidRPr="00C45FF0">
        <w:rPr>
          <w:rFonts w:cs="Calibri Light"/>
          <w:i/>
        </w:rPr>
        <w:t xml:space="preserve"> występujące w przestrzeni strychu nieużytkowego zabezpieczone zostaną do stopnia nierozprzestrzeniania ognia (NRO) za pomocą certyfikowanych środków ogniochronnych.</w:t>
      </w:r>
    </w:p>
    <w:p w14:paraId="066C177E" w14:textId="28BE6D74" w:rsidR="00832190" w:rsidRPr="00C45FF0" w:rsidRDefault="00F6295A" w:rsidP="00253A68">
      <w:pPr>
        <w:numPr>
          <w:ilvl w:val="0"/>
          <w:numId w:val="23"/>
        </w:numPr>
        <w:ind w:left="426" w:hanging="426"/>
        <w:rPr>
          <w:rFonts w:cs="Calibri Light"/>
          <w:b/>
        </w:rPr>
      </w:pPr>
      <w:r w:rsidRPr="00C45FF0">
        <w:rPr>
          <w:rFonts w:cs="Calibri Light"/>
          <w:b/>
        </w:rPr>
        <w:t>d</w:t>
      </w:r>
      <w:r w:rsidR="00832190" w:rsidRPr="00C45FF0">
        <w:rPr>
          <w:rFonts w:cs="Calibri Light"/>
          <w:b/>
        </w:rPr>
        <w:t>opuszczalnej powierzchni strefy pożarowej (§227 ust. 1)</w:t>
      </w:r>
    </w:p>
    <w:p w14:paraId="16081CAB" w14:textId="0C40A06A" w:rsidR="00832190" w:rsidRPr="00C45FF0" w:rsidRDefault="00832190" w:rsidP="00253A68">
      <w:pPr>
        <w:ind w:left="426" w:firstLine="0"/>
        <w:rPr>
          <w:rFonts w:cs="Calibri Light"/>
          <w:i/>
        </w:rPr>
      </w:pPr>
      <w:r w:rsidRPr="00C45FF0">
        <w:rPr>
          <w:rFonts w:cs="Calibri Light"/>
          <w:i/>
        </w:rPr>
        <w:t xml:space="preserve">Dla budynku dopuszczalna powierzchnia strefy pożarowej wynosi </w:t>
      </w:r>
      <w:r w:rsidR="0097616F" w:rsidRPr="00C45FF0">
        <w:rPr>
          <w:rFonts w:cs="Calibri Light"/>
          <w:i/>
        </w:rPr>
        <w:t>35</w:t>
      </w:r>
      <w:r w:rsidRPr="00C45FF0">
        <w:rPr>
          <w:rFonts w:cs="Calibri Light"/>
          <w:i/>
        </w:rPr>
        <w:t>00 m</w:t>
      </w:r>
      <w:r w:rsidRPr="00C45FF0">
        <w:rPr>
          <w:rFonts w:cs="Calibri Light"/>
          <w:i/>
          <w:vertAlign w:val="superscript"/>
        </w:rPr>
        <w:t>2</w:t>
      </w:r>
      <w:r w:rsidRPr="00C45FF0">
        <w:rPr>
          <w:rFonts w:cs="Calibri Light"/>
          <w:i/>
        </w:rPr>
        <w:t xml:space="preserve">. Budynek </w:t>
      </w:r>
      <w:r w:rsidR="0097616F" w:rsidRPr="00C45FF0">
        <w:rPr>
          <w:rFonts w:cs="Calibri Light"/>
          <w:i/>
        </w:rPr>
        <w:t xml:space="preserve">B z łącznikiem </w:t>
      </w:r>
      <w:r w:rsidRPr="00C45FF0">
        <w:rPr>
          <w:rFonts w:cs="Calibri Light"/>
          <w:i/>
        </w:rPr>
        <w:t>przed podziałem w całości był jedną strefą pożarową o powierzchni blisko 9</w:t>
      </w:r>
      <w:r w:rsidR="0097616F" w:rsidRPr="00C45FF0">
        <w:rPr>
          <w:rFonts w:cs="Calibri Light"/>
          <w:i/>
        </w:rPr>
        <w:t>1</w:t>
      </w:r>
      <w:r w:rsidRPr="00C45FF0">
        <w:rPr>
          <w:rFonts w:cs="Calibri Light"/>
          <w:i/>
        </w:rPr>
        <w:t>00 m</w:t>
      </w:r>
      <w:r w:rsidRPr="00C45FF0">
        <w:rPr>
          <w:rFonts w:cs="Calibri Light"/>
          <w:i/>
          <w:vertAlign w:val="superscript"/>
        </w:rPr>
        <w:t>2</w:t>
      </w:r>
      <w:r w:rsidR="0097616F" w:rsidRPr="00C45FF0">
        <w:rPr>
          <w:rFonts w:cs="Calibri Light"/>
          <w:i/>
        </w:rPr>
        <w:t>. U</w:t>
      </w:r>
      <w:r w:rsidRPr="00C45FF0">
        <w:rPr>
          <w:rFonts w:cs="Calibri Light"/>
          <w:i/>
        </w:rPr>
        <w:t xml:space="preserve">kład funkcjonalny budynku pozwolił na podział </w:t>
      </w:r>
      <w:r w:rsidR="0097616F" w:rsidRPr="00C45FF0">
        <w:rPr>
          <w:rFonts w:cs="Calibri Light"/>
          <w:i/>
        </w:rPr>
        <w:t>w pionie w miejscu styku segmentu centralnego z południowym</w:t>
      </w:r>
      <w:r w:rsidRPr="00C45FF0">
        <w:rPr>
          <w:rFonts w:cs="Calibri Light"/>
          <w:i/>
        </w:rPr>
        <w:t xml:space="preserve"> </w:t>
      </w:r>
      <w:r w:rsidR="0097616F" w:rsidRPr="00C45FF0">
        <w:rPr>
          <w:rFonts w:cs="Calibri Light"/>
          <w:i/>
        </w:rPr>
        <w:t>na dwie strefy pożarowe, przy czym większa z nich mimo to przekracza dopuszczalną wartość o ok. 2400 m</w:t>
      </w:r>
      <w:r w:rsidR="0097616F" w:rsidRPr="00C45FF0">
        <w:rPr>
          <w:rFonts w:cs="Calibri Light"/>
          <w:i/>
          <w:vertAlign w:val="superscript"/>
        </w:rPr>
        <w:t>2</w:t>
      </w:r>
      <w:r w:rsidR="0097616F" w:rsidRPr="00C45FF0">
        <w:rPr>
          <w:rFonts w:cs="Calibri Light"/>
          <w:i/>
        </w:rPr>
        <w:t>.</w:t>
      </w:r>
      <w:r w:rsidRPr="00C45FF0">
        <w:rPr>
          <w:rFonts w:cs="Calibri Light"/>
          <w:i/>
        </w:rPr>
        <w:t xml:space="preserve"> W ramach koncepcji bezpieczeństwa </w:t>
      </w:r>
      <w:r w:rsidR="0097616F" w:rsidRPr="00C45FF0">
        <w:rPr>
          <w:rFonts w:cs="Calibri Light"/>
          <w:i/>
        </w:rPr>
        <w:t>wprowadzono dodatkowy podział budynku na strefy bezpieczne co w sposób istotny poprawi warunki ochrony przeciwpożarowej w budynku</w:t>
      </w:r>
      <w:r w:rsidRPr="00C45FF0">
        <w:rPr>
          <w:rFonts w:cs="Calibri Light"/>
          <w:i/>
        </w:rPr>
        <w:t>.</w:t>
      </w:r>
    </w:p>
    <w:p w14:paraId="5BEDEA89" w14:textId="77777777" w:rsidR="00675AC4" w:rsidRPr="00C45FF0" w:rsidRDefault="00675AC4" w:rsidP="00253A68">
      <w:pPr>
        <w:ind w:left="426" w:firstLine="0"/>
        <w:rPr>
          <w:rFonts w:cs="Calibri Light"/>
          <w:i/>
        </w:rPr>
      </w:pPr>
    </w:p>
    <w:p w14:paraId="3B479E55" w14:textId="7E5356A4" w:rsidR="00675AC4" w:rsidRPr="00C45FF0" w:rsidRDefault="00675AC4" w:rsidP="00253A68">
      <w:pPr>
        <w:numPr>
          <w:ilvl w:val="0"/>
          <w:numId w:val="23"/>
        </w:numPr>
        <w:ind w:left="426" w:hanging="426"/>
        <w:rPr>
          <w:rFonts w:cs="Calibri Light"/>
          <w:b/>
        </w:rPr>
      </w:pPr>
      <w:r w:rsidRPr="00C45FF0">
        <w:rPr>
          <w:rFonts w:cs="Calibri Light"/>
          <w:b/>
        </w:rPr>
        <w:lastRenderedPageBreak/>
        <w:t>występowania materiału palnego w ścianach stanowiących elementy oddzielenia przeciwpożarowego (§232 ust. 1)</w:t>
      </w:r>
    </w:p>
    <w:p w14:paraId="699B8DE7" w14:textId="640E70F5" w:rsidR="00675AC4" w:rsidRPr="00C45FF0" w:rsidRDefault="00675AC4" w:rsidP="00675AC4">
      <w:pPr>
        <w:ind w:left="426" w:firstLine="0"/>
        <w:rPr>
          <w:rFonts w:cs="Calibri Light"/>
          <w:i/>
          <w:iCs/>
        </w:rPr>
      </w:pPr>
      <w:r w:rsidRPr="00C45FF0">
        <w:rPr>
          <w:rFonts w:cs="Calibri Light"/>
          <w:i/>
          <w:iCs/>
        </w:rPr>
        <w:t xml:space="preserve">Ściana zewnętrzna budynku A w pasie o szerokości 4,0m względem ściany zewnętrznej łącznika posiada izolację wykonaną z materiału palnego (styropian w systemie NRO). </w:t>
      </w:r>
      <w:r w:rsidRPr="00C45FF0">
        <w:rPr>
          <w:rFonts w:eastAsia="Arial Narrow" w:cs="Calibri Light"/>
          <w:i/>
          <w:iCs/>
        </w:rPr>
        <w:t xml:space="preserve">Od strony tylnej elewacji segmentu północnego budynku B budynek Klasztoru przylega pod kątem prostym do niego, a ściana zewnętrzna segmentu północnego w tym miejscu jest pełna i posiada istniejące ocieplenie wykonane z materiału palnego (styropian w systemie NRO). </w:t>
      </w:r>
      <w:r w:rsidRPr="00C45FF0">
        <w:rPr>
          <w:rFonts w:cs="Calibri Light"/>
          <w:i/>
          <w:iCs/>
        </w:rPr>
        <w:t xml:space="preserve">Takie samo ocieplenie występuje na ścianie zewnętrznej segmentu południowego, która pełni jednocześnie funkcję ściany oddzielenia przeciwpożarowego, na granicy tego segmentu z segmentem centralnym budynku B. Biorąc pod uwagę, że element ten został wykonany podczas termomodernizacji budynku, jako nierozprzestrzeniający ognia (NRO) wymiana ocieplenia na wełnę mineralną nie ma uzasadnienia ekonomicznego z </w:t>
      </w:r>
      <w:proofErr w:type="spellStart"/>
      <w:r w:rsidRPr="00C45FF0">
        <w:rPr>
          <w:rFonts w:cs="Calibri Light"/>
          <w:i/>
          <w:iCs/>
        </w:rPr>
        <w:t>puktu</w:t>
      </w:r>
      <w:proofErr w:type="spellEnd"/>
      <w:r w:rsidRPr="00C45FF0">
        <w:rPr>
          <w:rFonts w:cs="Calibri Light"/>
          <w:i/>
          <w:iCs/>
        </w:rPr>
        <w:t xml:space="preserve"> widzenia uzyskanego poziomu bezpieczeństwa.</w:t>
      </w:r>
    </w:p>
    <w:p w14:paraId="2D57DCF8" w14:textId="48127D45" w:rsidR="000D341C" w:rsidRPr="00C45FF0" w:rsidRDefault="00FC0F6A" w:rsidP="00253A68">
      <w:pPr>
        <w:numPr>
          <w:ilvl w:val="0"/>
          <w:numId w:val="23"/>
        </w:numPr>
        <w:ind w:left="426" w:hanging="426"/>
        <w:rPr>
          <w:rFonts w:cs="Calibri Light"/>
          <w:b/>
        </w:rPr>
      </w:pPr>
      <w:r w:rsidRPr="00C45FF0">
        <w:rPr>
          <w:rFonts w:cs="Calibri Light"/>
          <w:b/>
        </w:rPr>
        <w:t xml:space="preserve">stopnia palności pionowych pasów o </w:t>
      </w:r>
      <w:r w:rsidR="00C45FF0" w:rsidRPr="00C45FF0">
        <w:rPr>
          <w:rFonts w:cs="Calibri Light"/>
          <w:b/>
        </w:rPr>
        <w:t xml:space="preserve">szerokości 2,0m i </w:t>
      </w:r>
      <w:r w:rsidRPr="00C45FF0">
        <w:rPr>
          <w:rFonts w:cs="Calibri Light"/>
          <w:b/>
        </w:rPr>
        <w:t xml:space="preserve">klasie odporności ogniowej EI60 występujących na styku ściany oddzielenia przeciwpożarowego w budynku B ze ścianą zewnętrzną po stronie zachodniej </w:t>
      </w:r>
      <w:r w:rsidR="000D341C" w:rsidRPr="00C45FF0">
        <w:rPr>
          <w:rFonts w:cs="Calibri Light"/>
          <w:b/>
        </w:rPr>
        <w:t xml:space="preserve">oraz </w:t>
      </w:r>
      <w:r w:rsidRPr="00C45FF0">
        <w:rPr>
          <w:rFonts w:cs="Calibri Light"/>
          <w:b/>
        </w:rPr>
        <w:t xml:space="preserve">szerokości co najmniej 2,0m dla niepalnego pionowego pasa o </w:t>
      </w:r>
      <w:r w:rsidR="000D341C" w:rsidRPr="00C45FF0">
        <w:rPr>
          <w:rFonts w:cs="Calibri Light"/>
          <w:b/>
        </w:rPr>
        <w:t>klas</w:t>
      </w:r>
      <w:r w:rsidRPr="00C45FF0">
        <w:rPr>
          <w:rFonts w:cs="Calibri Light"/>
          <w:b/>
        </w:rPr>
        <w:t>ie</w:t>
      </w:r>
      <w:r w:rsidR="000D341C" w:rsidRPr="00C45FF0">
        <w:rPr>
          <w:rFonts w:cs="Calibri Light"/>
          <w:b/>
        </w:rPr>
        <w:t xml:space="preserve"> odporności ogniowej EI60 </w:t>
      </w:r>
      <w:r w:rsidR="00C45FF0" w:rsidRPr="00C45FF0">
        <w:rPr>
          <w:rFonts w:cs="Calibri Light"/>
          <w:b/>
        </w:rPr>
        <w:t xml:space="preserve">występującego </w:t>
      </w:r>
      <w:r w:rsidRPr="00C45FF0">
        <w:rPr>
          <w:rFonts w:cs="Calibri Light"/>
          <w:b/>
        </w:rPr>
        <w:t xml:space="preserve">na styku ściany oddzielenia przeciwpożarowego </w:t>
      </w:r>
      <w:r w:rsidR="00C45FF0" w:rsidRPr="00C45FF0">
        <w:rPr>
          <w:rFonts w:cs="Calibri Light"/>
          <w:b/>
        </w:rPr>
        <w:t xml:space="preserve">ze ścianą zewnętrzną po stronie północnej, </w:t>
      </w:r>
      <w:r w:rsidRPr="00C45FF0">
        <w:rPr>
          <w:rFonts w:cs="Calibri Light"/>
          <w:b/>
        </w:rPr>
        <w:t xml:space="preserve">pomiędzy segmentem północnym </w:t>
      </w:r>
      <w:r w:rsidR="000D341C" w:rsidRPr="00C45FF0">
        <w:rPr>
          <w:rFonts w:cs="Calibri Light"/>
          <w:b/>
        </w:rPr>
        <w:t xml:space="preserve">budynku B </w:t>
      </w:r>
      <w:r w:rsidRPr="00C45FF0">
        <w:rPr>
          <w:rFonts w:cs="Calibri Light"/>
          <w:b/>
        </w:rPr>
        <w:t xml:space="preserve">a </w:t>
      </w:r>
      <w:r w:rsidR="00C45FF0" w:rsidRPr="00C45FF0">
        <w:rPr>
          <w:rFonts w:cs="Calibri Light"/>
          <w:b/>
        </w:rPr>
        <w:t>K</w:t>
      </w:r>
      <w:r w:rsidRPr="00C45FF0">
        <w:rPr>
          <w:rFonts w:cs="Calibri Light"/>
          <w:b/>
        </w:rPr>
        <w:t xml:space="preserve">lasztorem </w:t>
      </w:r>
      <w:r w:rsidR="00832190" w:rsidRPr="00C45FF0">
        <w:rPr>
          <w:rFonts w:cs="Calibri Light"/>
          <w:b/>
        </w:rPr>
        <w:t>(§235 ust. 2)</w:t>
      </w:r>
    </w:p>
    <w:p w14:paraId="56F75119" w14:textId="0A3F8446" w:rsidR="006A3B07" w:rsidRPr="00C45FF0" w:rsidRDefault="00B0486E" w:rsidP="00253A68">
      <w:pPr>
        <w:ind w:left="426" w:firstLine="0"/>
        <w:rPr>
          <w:rFonts w:cs="Calibri Light"/>
          <w:i/>
        </w:rPr>
      </w:pPr>
      <w:r w:rsidRPr="00C45FF0">
        <w:rPr>
          <w:rFonts w:cs="Calibri Light"/>
          <w:i/>
        </w:rPr>
        <w:t>W miejscu pionowego podziału budynku B na strefy pożarowe</w:t>
      </w:r>
      <w:r w:rsidR="005E5A73" w:rsidRPr="00C45FF0">
        <w:rPr>
          <w:rFonts w:cs="Calibri Light"/>
          <w:i/>
        </w:rPr>
        <w:t xml:space="preserve"> gdzie</w:t>
      </w:r>
      <w:r w:rsidRPr="00C45FF0">
        <w:rPr>
          <w:rFonts w:cs="Calibri Light"/>
          <w:i/>
        </w:rPr>
        <w:t xml:space="preserve"> ściana oddzielenia przeciwpożarowego </w:t>
      </w:r>
      <w:r w:rsidR="005E5A73" w:rsidRPr="00C45FF0">
        <w:rPr>
          <w:rFonts w:cs="Calibri Light"/>
          <w:i/>
        </w:rPr>
        <w:t xml:space="preserve">została doprowadzona </w:t>
      </w:r>
      <w:r w:rsidR="00755083" w:rsidRPr="00C45FF0">
        <w:rPr>
          <w:rFonts w:cs="Calibri Light"/>
          <w:i/>
        </w:rPr>
        <w:t xml:space="preserve">do </w:t>
      </w:r>
      <w:r w:rsidR="005E5A73" w:rsidRPr="00C45FF0">
        <w:rPr>
          <w:rFonts w:cs="Calibri Light"/>
          <w:i/>
        </w:rPr>
        <w:t>ściany zewnętrznej, zapewniono pionowy pas o szerokości 2m i klasie odporności ogniowej EI60, nieprawidłowość dotyczy jedynie wykonania izolacji termicznej po zewnętrznej stronie ściany z materiału palnego</w:t>
      </w:r>
      <w:r w:rsidR="00C45FF0" w:rsidRPr="00C45FF0">
        <w:rPr>
          <w:rFonts w:cs="Calibri Light"/>
          <w:i/>
        </w:rPr>
        <w:t xml:space="preserve"> (styropian w systemie NRO)</w:t>
      </w:r>
      <w:r w:rsidR="005E5A73" w:rsidRPr="00C45FF0">
        <w:rPr>
          <w:rFonts w:cs="Calibri Light"/>
          <w:i/>
        </w:rPr>
        <w:t xml:space="preserve">. Ponadto w miejscu </w:t>
      </w:r>
      <w:r w:rsidR="00647056" w:rsidRPr="00C45FF0">
        <w:rPr>
          <w:rFonts w:cs="Calibri Light"/>
          <w:i/>
        </w:rPr>
        <w:t>oddzielenia budynku B od budynku klasztoru na granicy stref pożarowych</w:t>
      </w:r>
      <w:r w:rsidR="006A3B07" w:rsidRPr="00C45FF0">
        <w:rPr>
          <w:rFonts w:cs="Calibri Light"/>
          <w:i/>
        </w:rPr>
        <w:t xml:space="preserve"> pionowy pas o klasie odporności ogniowej EI60</w:t>
      </w:r>
      <w:r w:rsidR="00C45FF0" w:rsidRPr="00C45FF0">
        <w:rPr>
          <w:rFonts w:cs="Calibri Light"/>
          <w:i/>
        </w:rPr>
        <w:t xml:space="preserve"> wykonany z materiału niepalnego posiada szerokość</w:t>
      </w:r>
      <w:r w:rsidR="006A3B07" w:rsidRPr="00C45FF0">
        <w:rPr>
          <w:rFonts w:eastAsia="Arial Narrow" w:cs="Calibri Light"/>
          <w:i/>
        </w:rPr>
        <w:t xml:space="preserve"> na III, IV i V piętrze</w:t>
      </w:r>
      <w:r w:rsidR="00C45FF0" w:rsidRPr="00C45FF0">
        <w:rPr>
          <w:rFonts w:eastAsia="Arial Narrow" w:cs="Calibri Light"/>
          <w:i/>
        </w:rPr>
        <w:t xml:space="preserve"> co najmniej </w:t>
      </w:r>
      <w:r w:rsidR="006A3B07" w:rsidRPr="00C45FF0">
        <w:rPr>
          <w:rFonts w:eastAsia="Arial Narrow" w:cs="Calibri Light"/>
          <w:i/>
        </w:rPr>
        <w:t>1,05 m</w:t>
      </w:r>
      <w:r w:rsidR="006A3B07" w:rsidRPr="00C45FF0">
        <w:rPr>
          <w:rFonts w:cs="Calibri Light"/>
          <w:i/>
        </w:rPr>
        <w:t>.</w:t>
      </w:r>
    </w:p>
    <w:p w14:paraId="68E53894" w14:textId="58F0AE11" w:rsidR="00A67070" w:rsidRPr="00C45FF0" w:rsidRDefault="00A67070" w:rsidP="00253A68">
      <w:pPr>
        <w:numPr>
          <w:ilvl w:val="0"/>
          <w:numId w:val="23"/>
        </w:numPr>
        <w:ind w:left="426" w:hanging="426"/>
        <w:rPr>
          <w:rFonts w:cs="Calibri Light"/>
          <w:b/>
        </w:rPr>
      </w:pPr>
      <w:r w:rsidRPr="00C45FF0">
        <w:rPr>
          <w:rFonts w:cs="Calibri Light"/>
          <w:b/>
        </w:rPr>
        <w:t>szerokości drzwi stanowiących wyjście ewakuacyjne z budynku, a także na drodze ewakuacyjnej prowadzącej na zewnątrz budynku z klatki schodowej K</w:t>
      </w:r>
      <w:r w:rsidR="002710D4" w:rsidRPr="00C45FF0">
        <w:rPr>
          <w:rFonts w:cs="Calibri Light"/>
          <w:b/>
        </w:rPr>
        <w:t>2</w:t>
      </w:r>
      <w:r w:rsidRPr="00C45FF0">
        <w:rPr>
          <w:rFonts w:cs="Calibri Light"/>
          <w:b/>
        </w:rPr>
        <w:t xml:space="preserve"> i K</w:t>
      </w:r>
      <w:r w:rsidR="002710D4" w:rsidRPr="00C45FF0">
        <w:rPr>
          <w:rFonts w:cs="Calibri Light"/>
          <w:b/>
        </w:rPr>
        <w:t>3</w:t>
      </w:r>
      <w:r w:rsidRPr="00C45FF0">
        <w:rPr>
          <w:rFonts w:cs="Calibri Light"/>
          <w:b/>
        </w:rPr>
        <w:t xml:space="preserve"> (§239 ust. 4)</w:t>
      </w:r>
    </w:p>
    <w:p w14:paraId="3CB877A8" w14:textId="56239874" w:rsidR="00A67070" w:rsidRPr="00C45FF0" w:rsidRDefault="00A67070" w:rsidP="00253A68">
      <w:pPr>
        <w:ind w:left="426" w:firstLine="0"/>
        <w:rPr>
          <w:rFonts w:cs="Calibri Light"/>
          <w:i/>
        </w:rPr>
      </w:pPr>
      <w:r w:rsidRPr="00C45FF0">
        <w:rPr>
          <w:rFonts w:cs="Calibri Light"/>
          <w:i/>
        </w:rPr>
        <w:t>Drzwi znajdujące się na drodze ewakuacyjnej prowadzącej na zewnątrz budynku z kl</w:t>
      </w:r>
      <w:r w:rsidR="002710D4" w:rsidRPr="00C45FF0">
        <w:rPr>
          <w:rFonts w:cs="Calibri Light"/>
          <w:i/>
        </w:rPr>
        <w:t>atki</w:t>
      </w:r>
      <w:r w:rsidRPr="00C45FF0">
        <w:rPr>
          <w:rFonts w:cs="Calibri Light"/>
          <w:i/>
        </w:rPr>
        <w:t xml:space="preserve"> schodow</w:t>
      </w:r>
      <w:r w:rsidR="002710D4" w:rsidRPr="00C45FF0">
        <w:rPr>
          <w:rFonts w:cs="Calibri Light"/>
          <w:i/>
        </w:rPr>
        <w:t>ej K2 i K3</w:t>
      </w:r>
      <w:r w:rsidRPr="00C45FF0">
        <w:rPr>
          <w:rFonts w:cs="Calibri Light"/>
          <w:i/>
        </w:rPr>
        <w:t>, a także drzwi prowadzące</w:t>
      </w:r>
      <w:r w:rsidR="002710D4" w:rsidRPr="00C45FF0">
        <w:rPr>
          <w:rFonts w:cs="Calibri Light"/>
          <w:i/>
        </w:rPr>
        <w:t xml:space="preserve"> </w:t>
      </w:r>
      <w:r w:rsidR="00851765" w:rsidRPr="00C45FF0">
        <w:rPr>
          <w:rFonts w:cs="Calibri Light"/>
          <w:i/>
        </w:rPr>
        <w:t xml:space="preserve">z </w:t>
      </w:r>
      <w:r w:rsidR="002710D4" w:rsidRPr="00C45FF0">
        <w:rPr>
          <w:rFonts w:cs="Calibri Light"/>
          <w:i/>
        </w:rPr>
        <w:t>apteki na zewnątrz budynku nie</w:t>
      </w:r>
      <w:r w:rsidRPr="00C45FF0">
        <w:rPr>
          <w:rFonts w:cs="Calibri Light"/>
          <w:i/>
        </w:rPr>
        <w:t xml:space="preserve"> posiadają </w:t>
      </w:r>
      <w:r w:rsidR="002710D4" w:rsidRPr="00C45FF0">
        <w:rPr>
          <w:rFonts w:cs="Calibri Light"/>
          <w:i/>
        </w:rPr>
        <w:t xml:space="preserve">wymaganej </w:t>
      </w:r>
      <w:r w:rsidRPr="00C45FF0">
        <w:rPr>
          <w:rFonts w:cs="Calibri Light"/>
          <w:i/>
        </w:rPr>
        <w:t>szerokoś</w:t>
      </w:r>
      <w:r w:rsidR="002710D4" w:rsidRPr="00C45FF0">
        <w:rPr>
          <w:rFonts w:cs="Calibri Light"/>
          <w:i/>
        </w:rPr>
        <w:t>ci</w:t>
      </w:r>
      <w:r w:rsidRPr="00C45FF0">
        <w:rPr>
          <w:rFonts w:cs="Calibri Light"/>
          <w:i/>
        </w:rPr>
        <w:t xml:space="preserve"> </w:t>
      </w:r>
      <w:r w:rsidR="002710D4" w:rsidRPr="00C45FF0">
        <w:rPr>
          <w:rFonts w:cs="Calibri Light"/>
          <w:i/>
        </w:rPr>
        <w:t>1,4</w:t>
      </w:r>
      <w:r w:rsidRPr="00C45FF0">
        <w:rPr>
          <w:rFonts w:cs="Calibri Light"/>
          <w:i/>
        </w:rPr>
        <w:t xml:space="preserve"> m. Uwzględniając liczbę osób mogących ewakuować się ww. drzwiami ich szerokość można uznać za wystarczającą. Wymiana tych drzwi na posiadające </w:t>
      </w:r>
      <w:r w:rsidR="002710D4" w:rsidRPr="00C45FF0">
        <w:rPr>
          <w:rFonts w:cs="Calibri Light"/>
          <w:i/>
        </w:rPr>
        <w:t xml:space="preserve">wymaganą </w:t>
      </w:r>
      <w:r w:rsidRPr="00C45FF0">
        <w:rPr>
          <w:rFonts w:cs="Calibri Light"/>
          <w:i/>
        </w:rPr>
        <w:t>szerokość w świetle wymagało by ingerencji w konstrukcję ścian powodując powstanie znacznych dodatkowych kosztów bez istotnego wpływu na warunki ewakuacji</w:t>
      </w:r>
      <w:r w:rsidR="002710D4" w:rsidRPr="00C45FF0">
        <w:rPr>
          <w:rFonts w:cs="Calibri Light"/>
          <w:i/>
        </w:rPr>
        <w:t>.</w:t>
      </w:r>
    </w:p>
    <w:p w14:paraId="380F7534" w14:textId="135CF2EB" w:rsidR="00D36EDF" w:rsidRPr="00C45FF0" w:rsidRDefault="00FC0F6A" w:rsidP="00253A68">
      <w:pPr>
        <w:numPr>
          <w:ilvl w:val="0"/>
          <w:numId w:val="23"/>
        </w:numPr>
        <w:ind w:left="426" w:hanging="426"/>
        <w:rPr>
          <w:rFonts w:cs="Calibri Light"/>
          <w:b/>
        </w:rPr>
      </w:pPr>
      <w:r w:rsidRPr="00C45FF0">
        <w:rPr>
          <w:rFonts w:cs="Calibri Light"/>
          <w:b/>
        </w:rPr>
        <w:t>klasy odporności ogniowej EI30 dla obudowy</w:t>
      </w:r>
      <w:r w:rsidR="00D36EDF" w:rsidRPr="00C45FF0">
        <w:rPr>
          <w:rFonts w:cs="Calibri Light"/>
          <w:b/>
        </w:rPr>
        <w:t xml:space="preserve"> poziomej drogi ewakuacyjnej (§241 ust. 1)</w:t>
      </w:r>
    </w:p>
    <w:p w14:paraId="487127C4" w14:textId="462723A3" w:rsidR="00D36EDF" w:rsidRPr="00C45FF0" w:rsidRDefault="00D36EDF" w:rsidP="00253A68">
      <w:pPr>
        <w:ind w:left="426" w:firstLine="0"/>
        <w:rPr>
          <w:rFonts w:cs="Calibri Light"/>
          <w:i/>
        </w:rPr>
      </w:pPr>
      <w:r w:rsidRPr="00C45FF0">
        <w:rPr>
          <w:rFonts w:cs="Calibri Light"/>
          <w:i/>
        </w:rPr>
        <w:t>W segmencie północnym na kondygnacji V piętra</w:t>
      </w:r>
      <w:r w:rsidR="00FC0F6A" w:rsidRPr="00C45FF0">
        <w:rPr>
          <w:rFonts w:cs="Calibri Light"/>
          <w:i/>
        </w:rPr>
        <w:t xml:space="preserve"> oraz w pomieszczeniu sekretariatu na piętrze IV segmentu północnego</w:t>
      </w:r>
      <w:r w:rsidRPr="00C45FF0">
        <w:rPr>
          <w:rFonts w:cs="Calibri Light"/>
          <w:i/>
        </w:rPr>
        <w:t xml:space="preserve"> </w:t>
      </w:r>
      <w:r w:rsidR="008F3A7D" w:rsidRPr="00C45FF0">
        <w:rPr>
          <w:rFonts w:cs="Calibri Light"/>
          <w:i/>
        </w:rPr>
        <w:t>o</w:t>
      </w:r>
      <w:r w:rsidRPr="00C45FF0">
        <w:rPr>
          <w:rFonts w:cs="Calibri Light"/>
          <w:i/>
        </w:rPr>
        <w:t>budowa poziomej drogi ewakuacyjnej lokalnie wykonana jest z pustaków szklanych (luksferów), dla których nie określono klasy odporności ogniowej</w:t>
      </w:r>
      <w:r w:rsidR="00FC0F6A" w:rsidRPr="00C45FF0">
        <w:rPr>
          <w:rFonts w:cs="Calibri Light"/>
          <w:i/>
        </w:rPr>
        <w:t xml:space="preserve">. </w:t>
      </w:r>
      <w:r w:rsidR="008F3A7D" w:rsidRPr="00C45FF0">
        <w:rPr>
          <w:rFonts w:cs="Calibri Light"/>
          <w:i/>
        </w:rPr>
        <w:t>Przeszklenia z luksferów występują lokalnie w bezpośrednim sąsiedztwie drzwi wyjściowych z pomieszczeń</w:t>
      </w:r>
      <w:r w:rsidRPr="00C45FF0">
        <w:rPr>
          <w:rFonts w:cs="Calibri Light"/>
          <w:i/>
        </w:rPr>
        <w:t xml:space="preserve"> </w:t>
      </w:r>
      <w:r w:rsidR="00FC0F6A" w:rsidRPr="00C45FF0">
        <w:rPr>
          <w:rFonts w:cs="Calibri Light"/>
          <w:i/>
        </w:rPr>
        <w:t>i nie zajmują znacznej powierzchni obudowy korytarza</w:t>
      </w:r>
      <w:r w:rsidR="008F3A7D" w:rsidRPr="00C45FF0">
        <w:rPr>
          <w:rFonts w:cs="Calibri Light"/>
          <w:i/>
        </w:rPr>
        <w:t>.</w:t>
      </w:r>
      <w:r w:rsidR="00C45FF0" w:rsidRPr="00C45FF0">
        <w:rPr>
          <w:rFonts w:cs="Calibri Light"/>
          <w:i/>
        </w:rPr>
        <w:t xml:space="preserve"> Brak spełnienia tego warunku nie będzie miał negatywnego wpływu na bezpieczeństwo ewakuujących się ludzi.</w:t>
      </w:r>
    </w:p>
    <w:p w14:paraId="5A3193E9" w14:textId="68C96761" w:rsidR="008F3A7D" w:rsidRPr="00C45FF0" w:rsidRDefault="008F3A7D" w:rsidP="00253A68">
      <w:pPr>
        <w:numPr>
          <w:ilvl w:val="0"/>
          <w:numId w:val="23"/>
        </w:numPr>
        <w:ind w:left="426" w:hanging="426"/>
        <w:rPr>
          <w:rFonts w:cs="Calibri Light"/>
          <w:b/>
        </w:rPr>
      </w:pPr>
      <w:r w:rsidRPr="00C45FF0">
        <w:rPr>
          <w:rFonts w:cs="Calibri Light"/>
          <w:b/>
        </w:rPr>
        <w:t xml:space="preserve">szerokości poziomej drogi ewakuacyjnej (§242 ust. </w:t>
      </w:r>
      <w:r w:rsidR="00851765" w:rsidRPr="00C45FF0">
        <w:rPr>
          <w:rFonts w:cs="Calibri Light"/>
          <w:b/>
        </w:rPr>
        <w:t>1</w:t>
      </w:r>
      <w:r w:rsidRPr="00C45FF0">
        <w:rPr>
          <w:rFonts w:cs="Calibri Light"/>
          <w:b/>
        </w:rPr>
        <w:t>)</w:t>
      </w:r>
    </w:p>
    <w:p w14:paraId="6CFDA861" w14:textId="5E65C119" w:rsidR="008F3A7D" w:rsidRPr="00C45FF0" w:rsidRDefault="008F3A7D" w:rsidP="00253A68">
      <w:pPr>
        <w:ind w:left="426" w:firstLine="0"/>
        <w:rPr>
          <w:rFonts w:cs="Calibri Light"/>
          <w:i/>
        </w:rPr>
      </w:pPr>
      <w:r w:rsidRPr="00C45FF0">
        <w:rPr>
          <w:rFonts w:cs="Calibri Light"/>
          <w:i/>
        </w:rPr>
        <w:t xml:space="preserve">Poziome drogi ewakuacyjne posiadają lokalne zawężenia, powstałe na skutek likwidacji drzwi na drodze ewakuacyjnej, </w:t>
      </w:r>
      <w:r w:rsidR="00E151BB" w:rsidRPr="00C45FF0">
        <w:rPr>
          <w:rFonts w:cs="Calibri Light"/>
          <w:i/>
        </w:rPr>
        <w:t xml:space="preserve">lub na skutek występowania elementów konstrukcyjnych </w:t>
      </w:r>
      <w:r w:rsidRPr="00C45FF0">
        <w:rPr>
          <w:rFonts w:cs="Calibri Light"/>
          <w:i/>
        </w:rPr>
        <w:t>jednak z uwagi na niewielką ilość osób które mogą się ewakuować tymi drogami wykonanie prac mających na celu poszerzenie lokalnych zawężeń nie jest zasadne,</w:t>
      </w:r>
      <w:r w:rsidR="00C25839" w:rsidRPr="00C45FF0">
        <w:rPr>
          <w:rFonts w:cs="Calibri Light"/>
          <w:i/>
        </w:rPr>
        <w:t xml:space="preserve"> a w przypadku występowania elementów konstrukcyjnych wręcz niemożliwe,</w:t>
      </w:r>
      <w:r w:rsidRPr="00C45FF0">
        <w:rPr>
          <w:rFonts w:cs="Calibri Light"/>
          <w:i/>
        </w:rPr>
        <w:t xml:space="preserve"> a obecne warunki ewakuacji są w pełni akceptowalne.</w:t>
      </w:r>
    </w:p>
    <w:p w14:paraId="11D93080" w14:textId="6FDFD166" w:rsidR="002D2BD6" w:rsidRPr="00C45FF0" w:rsidRDefault="002D2BD6" w:rsidP="00253A68">
      <w:pPr>
        <w:numPr>
          <w:ilvl w:val="0"/>
          <w:numId w:val="23"/>
        </w:numPr>
        <w:ind w:left="426" w:hanging="426"/>
        <w:rPr>
          <w:rFonts w:cs="Calibri Light"/>
          <w:b/>
        </w:rPr>
      </w:pPr>
      <w:r w:rsidRPr="00C45FF0">
        <w:rPr>
          <w:rFonts w:cs="Calibri Light"/>
          <w:b/>
        </w:rPr>
        <w:t>zamknięcia klatek schodowych K1 i K2 drzwiami dymoszczelnymi (§245)</w:t>
      </w:r>
    </w:p>
    <w:p w14:paraId="656B8549" w14:textId="4663E33B" w:rsidR="00A67070" w:rsidRPr="00C45FF0" w:rsidRDefault="002D2BD6" w:rsidP="00253A68">
      <w:pPr>
        <w:ind w:left="426" w:firstLine="0"/>
        <w:rPr>
          <w:rFonts w:cs="Calibri Light"/>
          <w:i/>
        </w:rPr>
      </w:pPr>
      <w:r w:rsidRPr="00C45FF0">
        <w:rPr>
          <w:rFonts w:cs="Calibri Light"/>
          <w:i/>
        </w:rPr>
        <w:t xml:space="preserve">Klatki schodowe K1 i K2 obecnie </w:t>
      </w:r>
      <w:r w:rsidR="00FA63F3" w:rsidRPr="00C45FF0">
        <w:rPr>
          <w:rFonts w:cs="Calibri Light"/>
          <w:i/>
        </w:rPr>
        <w:t xml:space="preserve">są </w:t>
      </w:r>
      <w:r w:rsidRPr="00C45FF0">
        <w:rPr>
          <w:rFonts w:cs="Calibri Light"/>
          <w:i/>
        </w:rPr>
        <w:t>zamknięte drzwiami przeciwpożarowymi o klasie odporności EI30 co oznacza, że nie spełniają obowiązujących wymagań w zakresie dymoszczelności</w:t>
      </w:r>
      <w:r w:rsidR="00851765" w:rsidRPr="00C45FF0">
        <w:rPr>
          <w:rFonts w:cs="Calibri Light"/>
          <w:i/>
        </w:rPr>
        <w:t>. J</w:t>
      </w:r>
      <w:r w:rsidRPr="00C45FF0">
        <w:rPr>
          <w:rFonts w:cs="Calibri Light"/>
          <w:i/>
        </w:rPr>
        <w:t xml:space="preserve">ednak drzwi te są w dobrym stanie techniczny, a ich wymiana </w:t>
      </w:r>
      <w:r w:rsidR="00851765" w:rsidRPr="00C45FF0">
        <w:rPr>
          <w:rFonts w:cs="Calibri Light"/>
          <w:i/>
        </w:rPr>
        <w:t>byłaby</w:t>
      </w:r>
      <w:r w:rsidR="00FA63F3" w:rsidRPr="00C45FF0">
        <w:rPr>
          <w:rFonts w:cs="Calibri Light"/>
          <w:i/>
        </w:rPr>
        <w:t xml:space="preserve"> nieadekwatna w kontekście</w:t>
      </w:r>
      <w:r w:rsidRPr="00C45FF0">
        <w:rPr>
          <w:rFonts w:cs="Calibri Light"/>
          <w:i/>
        </w:rPr>
        <w:t xml:space="preserve"> </w:t>
      </w:r>
      <w:r w:rsidR="00851765" w:rsidRPr="00C45FF0">
        <w:rPr>
          <w:rFonts w:cs="Calibri Light"/>
          <w:i/>
        </w:rPr>
        <w:t>uzyskanego poziomu</w:t>
      </w:r>
      <w:r w:rsidRPr="00C45FF0">
        <w:rPr>
          <w:rFonts w:cs="Calibri Light"/>
          <w:i/>
        </w:rPr>
        <w:t xml:space="preserve"> bezpieczeństwa.</w:t>
      </w:r>
    </w:p>
    <w:p w14:paraId="14F7E55E" w14:textId="78712073" w:rsidR="00736685" w:rsidRPr="00C45FF0" w:rsidRDefault="00736685" w:rsidP="00253A68">
      <w:pPr>
        <w:numPr>
          <w:ilvl w:val="0"/>
          <w:numId w:val="23"/>
        </w:numPr>
        <w:ind w:left="426" w:hanging="426"/>
        <w:rPr>
          <w:rFonts w:cs="Calibri Light"/>
          <w:b/>
        </w:rPr>
      </w:pPr>
      <w:r w:rsidRPr="00C45FF0">
        <w:rPr>
          <w:rFonts w:cs="Calibri Light"/>
          <w:b/>
        </w:rPr>
        <w:lastRenderedPageBreak/>
        <w:t>długości dojścia ewakuacyjnego przy jednym kierunku ewakuacji (§256 ust. 3)</w:t>
      </w:r>
    </w:p>
    <w:p w14:paraId="187C6249" w14:textId="03A41053" w:rsidR="001479A1" w:rsidRPr="00C45FF0" w:rsidRDefault="001479A1" w:rsidP="00253A68">
      <w:pPr>
        <w:ind w:left="426" w:firstLine="0"/>
        <w:rPr>
          <w:rFonts w:cs="Calibri Light"/>
          <w:i/>
        </w:rPr>
      </w:pPr>
      <w:r w:rsidRPr="00C45FF0">
        <w:rPr>
          <w:rFonts w:cs="Calibri Light"/>
          <w:i/>
        </w:rPr>
        <w:t xml:space="preserve">W segmencie południowym na kondygnacji parteru i </w:t>
      </w:r>
      <w:proofErr w:type="spellStart"/>
      <w:r w:rsidRPr="00C45FF0">
        <w:rPr>
          <w:rFonts w:cs="Calibri Light"/>
          <w:i/>
        </w:rPr>
        <w:t>I</w:t>
      </w:r>
      <w:proofErr w:type="spellEnd"/>
      <w:r w:rsidRPr="00C45FF0">
        <w:rPr>
          <w:rFonts w:cs="Calibri Light"/>
          <w:i/>
        </w:rPr>
        <w:t xml:space="preserve"> piętra oraz w segmencie </w:t>
      </w:r>
      <w:r w:rsidR="00FC0F6A" w:rsidRPr="00C45FF0">
        <w:rPr>
          <w:rFonts w:cs="Calibri Light"/>
          <w:i/>
        </w:rPr>
        <w:t>północnym</w:t>
      </w:r>
      <w:r w:rsidRPr="00C45FF0">
        <w:rPr>
          <w:rFonts w:cs="Calibri Light"/>
          <w:i/>
        </w:rPr>
        <w:t xml:space="preserve"> na kondygnacji od I do </w:t>
      </w:r>
      <w:r w:rsidR="0010602B" w:rsidRPr="00C45FF0">
        <w:rPr>
          <w:rFonts w:cs="Calibri Light"/>
          <w:i/>
        </w:rPr>
        <w:t>V</w:t>
      </w:r>
      <w:r w:rsidRPr="00C45FF0">
        <w:rPr>
          <w:rFonts w:cs="Calibri Light"/>
          <w:i/>
        </w:rPr>
        <w:t xml:space="preserve"> piętra przekroczona została długość dojścia ewakuacyjnego przy jednym kierunku ewakuacji. </w:t>
      </w:r>
      <w:r w:rsidR="00851765" w:rsidRPr="00C45FF0">
        <w:rPr>
          <w:rFonts w:cs="Calibri Light"/>
          <w:i/>
        </w:rPr>
        <w:t xml:space="preserve">Proponowane rozwiązania zamienne, w szczególności zapewniające szybkie wykrycie pożaru i zaalarmowanie personelu o powstałym zagrożeniu, pomimo tej niezgodności </w:t>
      </w:r>
      <w:r w:rsidRPr="00C45FF0">
        <w:rPr>
          <w:rFonts w:cs="Calibri Light"/>
          <w:i/>
        </w:rPr>
        <w:t>pozwol</w:t>
      </w:r>
      <w:r w:rsidR="00851765" w:rsidRPr="00C45FF0">
        <w:rPr>
          <w:rFonts w:cs="Calibri Light"/>
          <w:i/>
        </w:rPr>
        <w:t>ą</w:t>
      </w:r>
      <w:r w:rsidRPr="00C45FF0">
        <w:rPr>
          <w:rFonts w:cs="Calibri Light"/>
          <w:i/>
        </w:rPr>
        <w:t xml:space="preserve"> na przeprowadzeni</w:t>
      </w:r>
      <w:r w:rsidR="00851765" w:rsidRPr="00C45FF0">
        <w:rPr>
          <w:rFonts w:cs="Calibri Light"/>
          <w:i/>
        </w:rPr>
        <w:t>e</w:t>
      </w:r>
      <w:r w:rsidRPr="00C45FF0">
        <w:rPr>
          <w:rFonts w:cs="Calibri Light"/>
          <w:i/>
        </w:rPr>
        <w:t xml:space="preserve"> sprawnej ewakuacji</w:t>
      </w:r>
      <w:r w:rsidR="00851765" w:rsidRPr="00C45FF0">
        <w:rPr>
          <w:rFonts w:cs="Calibri Light"/>
          <w:i/>
        </w:rPr>
        <w:t xml:space="preserve"> ludzi</w:t>
      </w:r>
      <w:r w:rsidRPr="00C45FF0">
        <w:rPr>
          <w:rFonts w:cs="Calibri Light"/>
          <w:i/>
        </w:rPr>
        <w:t>, w szczególności osób o ograniczonej zdolności poruszania się</w:t>
      </w:r>
      <w:r w:rsidR="00851765" w:rsidRPr="00C45FF0">
        <w:rPr>
          <w:rFonts w:cs="Calibri Light"/>
          <w:i/>
        </w:rPr>
        <w:t xml:space="preserve"> w poziomie danej kondygnacji.</w:t>
      </w:r>
    </w:p>
    <w:p w14:paraId="6D2391C7" w14:textId="26F6D949" w:rsidR="001479A1" w:rsidRPr="00C45FF0" w:rsidRDefault="001479A1" w:rsidP="00253A68">
      <w:pPr>
        <w:numPr>
          <w:ilvl w:val="0"/>
          <w:numId w:val="23"/>
        </w:numPr>
        <w:tabs>
          <w:tab w:val="num" w:pos="426"/>
        </w:tabs>
        <w:ind w:left="426" w:hanging="426"/>
        <w:rPr>
          <w:rFonts w:cs="Calibri Light"/>
          <w:b/>
        </w:rPr>
      </w:pPr>
      <w:r w:rsidRPr="00C45FF0">
        <w:rPr>
          <w:rFonts w:cs="Calibri Light"/>
          <w:b/>
        </w:rPr>
        <w:t>klasy odporności ogniowej zamknię</w:t>
      </w:r>
      <w:r w:rsidR="00DD5820" w:rsidRPr="00C45FF0">
        <w:rPr>
          <w:rFonts w:cs="Calibri Light"/>
          <w:b/>
        </w:rPr>
        <w:t>cia</w:t>
      </w:r>
      <w:r w:rsidRPr="00C45FF0">
        <w:rPr>
          <w:rFonts w:cs="Calibri Light"/>
          <w:b/>
        </w:rPr>
        <w:t xml:space="preserve"> w obudowie poziomej drogi ewakuacyjnej prowadzącej z klatki</w:t>
      </w:r>
      <w:r w:rsidR="0010602B" w:rsidRPr="00C45FF0">
        <w:rPr>
          <w:rFonts w:cs="Calibri Light"/>
          <w:b/>
        </w:rPr>
        <w:t xml:space="preserve"> </w:t>
      </w:r>
      <w:r w:rsidRPr="00C45FF0">
        <w:rPr>
          <w:rFonts w:cs="Calibri Light"/>
          <w:b/>
        </w:rPr>
        <w:t>schodowej K3 na zewnątrz budynku (§256 ust. 5)</w:t>
      </w:r>
    </w:p>
    <w:p w14:paraId="7247D155" w14:textId="191BE4AE" w:rsidR="001479A1" w:rsidRPr="00C45FF0" w:rsidRDefault="001479A1" w:rsidP="00253A68">
      <w:pPr>
        <w:ind w:left="426" w:firstLine="0"/>
        <w:rPr>
          <w:rFonts w:cs="Calibri Light"/>
          <w:i/>
        </w:rPr>
      </w:pPr>
      <w:r w:rsidRPr="00C45FF0">
        <w:rPr>
          <w:rFonts w:cs="Calibri Light"/>
          <w:i/>
        </w:rPr>
        <w:t>Wyjście ewakuacyjne z klatki K3 na zewnątrz budynku zapewnione poprzez wydzieloną pożarowo poziomą drogę ewakuacyjną obudowaną i zamkniętą dymoszczelnymi drzwiami przeciwpożarowymi o klasie odporności ogniowej EIS30, za wyjątkiem wejścia do windy. Uwzględniając konieczność zapewnienia zjazdu windy na poziom parteru w sytuacji wykrycia pożaru przez SSP i pozostawienia drzwi w pozycji otwartej, stosowanie zamknięcia otworu wejściowego do windy drzwiami o wymaganej klasie odporności ogniowej, w rozpatrywanym przypadku nie jest możliwe.</w:t>
      </w:r>
    </w:p>
    <w:p w14:paraId="4836A49C" w14:textId="5FABFBAD" w:rsidR="001479A1" w:rsidRPr="00C45FF0" w:rsidRDefault="001479A1" w:rsidP="00253A68">
      <w:pPr>
        <w:numPr>
          <w:ilvl w:val="0"/>
          <w:numId w:val="23"/>
        </w:numPr>
        <w:tabs>
          <w:tab w:val="num" w:pos="426"/>
        </w:tabs>
        <w:ind w:left="426" w:hanging="426"/>
        <w:rPr>
          <w:rFonts w:cs="Calibri Light"/>
          <w:b/>
        </w:rPr>
      </w:pPr>
      <w:r w:rsidRPr="00C45FF0">
        <w:rPr>
          <w:rFonts w:cs="Calibri Light"/>
          <w:b/>
        </w:rPr>
        <w:t xml:space="preserve">dopuszczalnej długości dojścia </w:t>
      </w:r>
      <w:r w:rsidR="00DD5820" w:rsidRPr="00C45FF0">
        <w:rPr>
          <w:rFonts w:cs="Calibri Light"/>
          <w:b/>
        </w:rPr>
        <w:t xml:space="preserve">ewakuacyjnego </w:t>
      </w:r>
      <w:r w:rsidR="00FC0F6A" w:rsidRPr="00C45FF0">
        <w:rPr>
          <w:rFonts w:cs="Calibri Light"/>
          <w:b/>
        </w:rPr>
        <w:t>od wyjścia z</w:t>
      </w:r>
      <w:r w:rsidRPr="00C45FF0">
        <w:rPr>
          <w:rFonts w:cs="Calibri Light"/>
          <w:b/>
        </w:rPr>
        <w:t xml:space="preserve"> klatki schodowej K3 </w:t>
      </w:r>
      <w:r w:rsidR="00FC0F6A" w:rsidRPr="00C45FF0">
        <w:rPr>
          <w:rFonts w:cs="Calibri Light"/>
          <w:b/>
        </w:rPr>
        <w:t xml:space="preserve">do wyjścia </w:t>
      </w:r>
      <w:r w:rsidRPr="00C45FF0">
        <w:rPr>
          <w:rFonts w:cs="Calibri Light"/>
          <w:b/>
        </w:rPr>
        <w:t>na zewnątrz budynku (§256 ust. 7),</w:t>
      </w:r>
    </w:p>
    <w:p w14:paraId="4E5B17F8" w14:textId="0C45B62D" w:rsidR="0094716B" w:rsidRPr="00C45FF0" w:rsidRDefault="001479A1" w:rsidP="00253A68">
      <w:pPr>
        <w:ind w:left="426" w:firstLine="0"/>
        <w:rPr>
          <w:rFonts w:cs="Calibri Light"/>
          <w:i/>
        </w:rPr>
      </w:pPr>
      <w:r w:rsidRPr="00C45FF0">
        <w:rPr>
          <w:rFonts w:cs="Calibri Light"/>
          <w:i/>
        </w:rPr>
        <w:t>Długość dojścia od wyjścia z klatki schodowej K3 na zewnątrz budynku wnosi 1</w:t>
      </w:r>
      <w:r w:rsidR="0010602B" w:rsidRPr="00C45FF0">
        <w:rPr>
          <w:rFonts w:cs="Calibri Light"/>
          <w:i/>
        </w:rPr>
        <w:t>9,5</w:t>
      </w:r>
      <w:r w:rsidRPr="00C45FF0">
        <w:rPr>
          <w:rFonts w:cs="Calibri Light"/>
          <w:i/>
        </w:rPr>
        <w:t xml:space="preserve"> m, jednak długość ta prowadzi przez wydzieloną pożarow</w:t>
      </w:r>
      <w:r w:rsidR="00FC0F6A" w:rsidRPr="00C45FF0">
        <w:rPr>
          <w:rFonts w:cs="Calibri Light"/>
          <w:i/>
        </w:rPr>
        <w:t>o</w:t>
      </w:r>
      <w:r w:rsidRPr="00C45FF0">
        <w:rPr>
          <w:rFonts w:cs="Calibri Light"/>
          <w:i/>
        </w:rPr>
        <w:t xml:space="preserve"> poziomą drogę ewakuacyjną</w:t>
      </w:r>
      <w:r w:rsidR="00FC0F6A" w:rsidRPr="00C45FF0">
        <w:rPr>
          <w:rFonts w:cs="Calibri Light"/>
          <w:i/>
        </w:rPr>
        <w:t>,</w:t>
      </w:r>
      <w:r w:rsidRPr="00C45FF0">
        <w:rPr>
          <w:rFonts w:cs="Calibri Light"/>
          <w:i/>
        </w:rPr>
        <w:t xml:space="preserve"> w której zamknięcia posiadają klasę odporności ogniowej EIS30 za wyjątkiem wejścia do windy opisanego </w:t>
      </w:r>
      <w:r w:rsidR="00FC0F6A" w:rsidRPr="00C45FF0">
        <w:rPr>
          <w:rFonts w:cs="Calibri Light"/>
          <w:i/>
        </w:rPr>
        <w:t>powyżej.</w:t>
      </w:r>
      <w:r w:rsidRPr="00C45FF0">
        <w:rPr>
          <w:rFonts w:cs="Calibri Light"/>
          <w:i/>
        </w:rPr>
        <w:t xml:space="preserve"> Uwzględniając powyższe pomimo przekroczonej długości dojścia ewakuację można uznać za bezpieczną.</w:t>
      </w:r>
    </w:p>
    <w:p w14:paraId="5292CC52" w14:textId="4CBF51DF" w:rsidR="002E4338" w:rsidRPr="00776BCD" w:rsidRDefault="003C25FB" w:rsidP="00253A68">
      <w:pPr>
        <w:spacing w:before="240"/>
        <w:ind w:firstLine="0"/>
        <w:rPr>
          <w:rFonts w:cs="Calibri Light"/>
          <w:b/>
          <w:bCs/>
        </w:rPr>
      </w:pPr>
      <w:r w:rsidRPr="00776BCD">
        <w:rPr>
          <w:rFonts w:cs="Calibri Light"/>
          <w:b/>
          <w:bCs/>
        </w:rPr>
        <w:t xml:space="preserve">Wymagania, których nie można spełnić w stosunku do rozporządzenia Ministra Spraw Wewnętrznych </w:t>
      </w:r>
      <w:r w:rsidR="002178CE">
        <w:rPr>
          <w:rFonts w:cs="Calibri Light"/>
          <w:b/>
          <w:bCs/>
        </w:rPr>
        <w:br/>
      </w:r>
      <w:r w:rsidRPr="00776BCD">
        <w:rPr>
          <w:rFonts w:cs="Calibri Light"/>
          <w:b/>
          <w:bCs/>
        </w:rPr>
        <w:t>i Administracji z dnia 24 lipca 2009 roku w sprawie przeciwpożarowego zaopatrzenia w wodę oraz dróg pożarowych (Dz. U. Nr 124, poz. 1030):</w:t>
      </w:r>
    </w:p>
    <w:p w14:paraId="16CFE6C0" w14:textId="17423FBB" w:rsidR="002E4338" w:rsidRPr="00776BCD" w:rsidRDefault="00C45FF0" w:rsidP="00253A68">
      <w:pPr>
        <w:numPr>
          <w:ilvl w:val="0"/>
          <w:numId w:val="11"/>
        </w:numPr>
        <w:ind w:left="426" w:hanging="284"/>
        <w:rPr>
          <w:rFonts w:cs="Calibri Light"/>
          <w:b/>
        </w:rPr>
      </w:pPr>
      <w:r>
        <w:rPr>
          <w:rFonts w:cs="Calibri Light"/>
          <w:b/>
        </w:rPr>
        <w:t xml:space="preserve">zachowania minimalnej odległości 5,0m bliższej krawędzi jezdni drogi pożarowej względem fragmentu ściany budynku B w obrębie wjazdu na plac wewnętrzny usytuowany między budynkami A i B, gdzie zlokalizowano sięgacz manewrowy </w:t>
      </w:r>
      <w:r w:rsidR="003C25FB" w:rsidRPr="00776BCD">
        <w:rPr>
          <w:rFonts w:cs="Calibri Light"/>
          <w:b/>
        </w:rPr>
        <w:t xml:space="preserve">(§12 ust. </w:t>
      </w:r>
      <w:r w:rsidR="007F44FD" w:rsidRPr="00776BCD">
        <w:rPr>
          <w:rFonts w:cs="Calibri Light"/>
          <w:b/>
        </w:rPr>
        <w:t>2</w:t>
      </w:r>
      <w:r w:rsidR="003C25FB" w:rsidRPr="00776BCD">
        <w:rPr>
          <w:rFonts w:cs="Calibri Light"/>
          <w:b/>
        </w:rPr>
        <w:t>)</w:t>
      </w:r>
    </w:p>
    <w:p w14:paraId="40D41E27" w14:textId="57267D75" w:rsidR="002E4338" w:rsidRDefault="003C25FB" w:rsidP="00253A68">
      <w:pPr>
        <w:ind w:left="426" w:firstLine="0"/>
        <w:rPr>
          <w:rFonts w:cs="Calibri Light"/>
          <w:i/>
          <w:iCs/>
        </w:rPr>
      </w:pPr>
      <w:bookmarkStart w:id="54" w:name="_Hlk121125776"/>
      <w:bookmarkStart w:id="55" w:name="_Toc138864916"/>
      <w:bookmarkEnd w:id="54"/>
      <w:r w:rsidRPr="00776BCD">
        <w:rPr>
          <w:rFonts w:cs="Calibri Light"/>
          <w:i/>
          <w:iCs/>
        </w:rPr>
        <w:t xml:space="preserve">Z uwagi na uwarunkowania lokalne, w szczególności architektoniczne, jak i związane z istniejącą zabudową </w:t>
      </w:r>
      <w:r w:rsidR="003B55E6" w:rsidRPr="00776BCD">
        <w:rPr>
          <w:rFonts w:cs="Calibri Light"/>
          <w:i/>
          <w:iCs/>
        </w:rPr>
        <w:t xml:space="preserve">droga pożarowa zostanie doprowadzona w taki sposób, aby zapewnić dostęp do 30% obwodu budynku. </w:t>
      </w:r>
      <w:r w:rsidRPr="00776BCD">
        <w:rPr>
          <w:rFonts w:cs="Calibri Light"/>
          <w:i/>
          <w:iCs/>
        </w:rPr>
        <w:t xml:space="preserve">Droga </w:t>
      </w:r>
      <w:r w:rsidR="00FC0F6A">
        <w:rPr>
          <w:rFonts w:cs="Calibri Light"/>
          <w:i/>
          <w:iCs/>
        </w:rPr>
        <w:t xml:space="preserve">w obrębie placu wewnętrznego pomiędzy budynkami A i B </w:t>
      </w:r>
      <w:r w:rsidRPr="00776BCD">
        <w:rPr>
          <w:rFonts w:cs="Calibri Light"/>
          <w:i/>
          <w:iCs/>
        </w:rPr>
        <w:t>zostanie zakończona sięgaczem manewrowym o kształcie litery T umożliwiającym zawrócenie pojazdów pożarniczych,</w:t>
      </w:r>
      <w:r w:rsidR="003B55E6" w:rsidRPr="00776BCD">
        <w:rPr>
          <w:rFonts w:cs="Calibri Light"/>
          <w:i/>
          <w:iCs/>
        </w:rPr>
        <w:t xml:space="preserve"> z cofaniem na odcinku do 15m,</w:t>
      </w:r>
      <w:r w:rsidRPr="00776BCD">
        <w:rPr>
          <w:rFonts w:cs="Calibri Light"/>
          <w:i/>
          <w:iCs/>
        </w:rPr>
        <w:t xml:space="preserve"> lecz </w:t>
      </w:r>
      <w:r w:rsidR="00C45FF0">
        <w:rPr>
          <w:rFonts w:cs="Calibri Light"/>
          <w:i/>
          <w:iCs/>
        </w:rPr>
        <w:t>droga wjazdowa na ten plac</w:t>
      </w:r>
      <w:r w:rsidR="003B55E6" w:rsidRPr="00776BCD">
        <w:rPr>
          <w:rFonts w:cs="Calibri Light"/>
          <w:i/>
          <w:iCs/>
        </w:rPr>
        <w:t xml:space="preserve"> usytuowan</w:t>
      </w:r>
      <w:r w:rsidR="00C45FF0">
        <w:rPr>
          <w:rFonts w:cs="Calibri Light"/>
          <w:i/>
          <w:iCs/>
        </w:rPr>
        <w:t>a</w:t>
      </w:r>
      <w:r w:rsidR="003B55E6" w:rsidRPr="00776BCD">
        <w:rPr>
          <w:rFonts w:cs="Calibri Light"/>
          <w:i/>
          <w:iCs/>
        </w:rPr>
        <w:t xml:space="preserve"> </w:t>
      </w:r>
      <w:r w:rsidR="00C45FF0">
        <w:rPr>
          <w:rFonts w:cs="Calibri Light"/>
          <w:i/>
          <w:iCs/>
        </w:rPr>
        <w:t>jest</w:t>
      </w:r>
      <w:r w:rsidR="003B55E6" w:rsidRPr="00776BCD">
        <w:rPr>
          <w:rFonts w:cs="Calibri Light"/>
          <w:i/>
          <w:iCs/>
        </w:rPr>
        <w:t xml:space="preserve"> w odległości</w:t>
      </w:r>
      <w:r w:rsidRPr="00776BCD">
        <w:rPr>
          <w:rFonts w:cs="Calibri Light"/>
          <w:i/>
          <w:iCs/>
        </w:rPr>
        <w:t xml:space="preserve"> mniejsz</w:t>
      </w:r>
      <w:r w:rsidR="003B55E6" w:rsidRPr="00776BCD">
        <w:rPr>
          <w:rFonts w:cs="Calibri Light"/>
          <w:i/>
          <w:iCs/>
        </w:rPr>
        <w:t>ej</w:t>
      </w:r>
      <w:r w:rsidRPr="00776BCD">
        <w:rPr>
          <w:rFonts w:cs="Calibri Light"/>
          <w:i/>
          <w:iCs/>
        </w:rPr>
        <w:t xml:space="preserve"> niż 5 metrów do </w:t>
      </w:r>
      <w:r w:rsidR="00C45FF0">
        <w:rPr>
          <w:rFonts w:cs="Calibri Light"/>
          <w:i/>
          <w:iCs/>
        </w:rPr>
        <w:t xml:space="preserve">fragmentu </w:t>
      </w:r>
      <w:r w:rsidRPr="00776BCD">
        <w:rPr>
          <w:rFonts w:cs="Calibri Light"/>
          <w:i/>
          <w:iCs/>
        </w:rPr>
        <w:t>ścian</w:t>
      </w:r>
      <w:r w:rsidR="00C45FF0">
        <w:rPr>
          <w:rFonts w:cs="Calibri Light"/>
          <w:i/>
          <w:iCs/>
        </w:rPr>
        <w:t>y</w:t>
      </w:r>
      <w:r w:rsidRPr="00776BCD">
        <w:rPr>
          <w:rFonts w:cs="Calibri Light"/>
          <w:i/>
          <w:iCs/>
        </w:rPr>
        <w:t xml:space="preserve"> chronionego budynku.</w:t>
      </w:r>
      <w:bookmarkEnd w:id="55"/>
      <w:r w:rsidR="003B55E6" w:rsidRPr="00776BCD">
        <w:rPr>
          <w:rFonts w:cs="Calibri Light"/>
          <w:i/>
          <w:iCs/>
        </w:rPr>
        <w:t xml:space="preserve"> Odległość ta wynosić będzie w największym zbliżeniu 1,</w:t>
      </w:r>
      <w:r w:rsidR="00D527D4">
        <w:rPr>
          <w:rFonts w:cs="Calibri Light"/>
          <w:i/>
          <w:iCs/>
        </w:rPr>
        <w:t xml:space="preserve">6 </w:t>
      </w:r>
      <w:r w:rsidR="003B55E6" w:rsidRPr="00776BCD">
        <w:rPr>
          <w:rFonts w:cs="Calibri Light"/>
          <w:i/>
          <w:iCs/>
        </w:rPr>
        <w:t>m</w:t>
      </w:r>
      <w:r w:rsidR="002D18E1" w:rsidRPr="00776BCD">
        <w:rPr>
          <w:rFonts w:cs="Calibri Light"/>
          <w:i/>
          <w:iCs/>
        </w:rPr>
        <w:t>.</w:t>
      </w:r>
    </w:p>
    <w:p w14:paraId="326A2193" w14:textId="02DD69A2" w:rsidR="00196A19" w:rsidRDefault="00196A19" w:rsidP="00196A19">
      <w:pPr>
        <w:ind w:left="426" w:firstLine="0"/>
        <w:jc w:val="center"/>
        <w:rPr>
          <w:rFonts w:cs="Calibri Light"/>
        </w:rPr>
      </w:pPr>
      <w:r w:rsidRPr="00196A19">
        <w:rPr>
          <w:rFonts w:cs="Calibri Light"/>
          <w:i/>
          <w:iCs/>
          <w:noProof/>
        </w:rPr>
        <w:drawing>
          <wp:inline distT="0" distB="0" distL="0" distR="0" wp14:anchorId="6653A83D" wp14:editId="1E37F033">
            <wp:extent cx="4350209" cy="2446783"/>
            <wp:effectExtent l="0" t="0" r="0" b="0"/>
            <wp:docPr id="158485346" name="Obraz 14" descr="Obraz zawierający na wolnym powietrzu, niebo, okno, Sąsiedzt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85346" name="Obraz 14" descr="Obraz zawierający na wolnym powietrzu, niebo, okno, Sąsiedztwo&#10;&#10;Opis wygenerowany automatyczni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61127" cy="2452924"/>
                    </a:xfrm>
                    <a:prstGeom prst="rect">
                      <a:avLst/>
                    </a:prstGeom>
                    <a:noFill/>
                    <a:ln>
                      <a:noFill/>
                    </a:ln>
                  </pic:spPr>
                </pic:pic>
              </a:graphicData>
            </a:graphic>
          </wp:inline>
        </w:drawing>
      </w:r>
    </w:p>
    <w:p w14:paraId="3486C069" w14:textId="6B36A081" w:rsidR="00196A19" w:rsidRDefault="00196A19" w:rsidP="00196A19">
      <w:pPr>
        <w:ind w:left="426" w:firstLine="0"/>
        <w:jc w:val="center"/>
        <w:rPr>
          <w:rFonts w:cs="Calibri Light"/>
          <w:sz w:val="18"/>
          <w:szCs w:val="18"/>
        </w:rPr>
      </w:pPr>
      <w:r>
        <w:rPr>
          <w:rFonts w:cs="Calibri Light"/>
          <w:sz w:val="18"/>
          <w:szCs w:val="18"/>
        </w:rPr>
        <w:t>Fot. 7 Widok wjazdu na plac wewnętrzny pomiędzy budynkiem A i B – po prawej stronie zbliżenie jezdni drogi pożarowej na mniej niż 5m względem ściany budynku B</w:t>
      </w:r>
    </w:p>
    <w:p w14:paraId="221A1FBF" w14:textId="7AFB462A" w:rsidR="00D9131C" w:rsidRPr="00D9131C" w:rsidRDefault="00D9131C" w:rsidP="00D9131C">
      <w:pPr>
        <w:ind w:firstLine="284"/>
        <w:jc w:val="center"/>
        <w:rPr>
          <w:rFonts w:cs="Calibri Light"/>
        </w:rPr>
      </w:pPr>
      <w:r w:rsidRPr="00D9131C">
        <w:rPr>
          <w:rFonts w:cs="Calibri Light"/>
          <w:noProof/>
        </w:rPr>
        <w:lastRenderedPageBreak/>
        <w:drawing>
          <wp:inline distT="0" distB="0" distL="0" distR="0" wp14:anchorId="385B5008" wp14:editId="3450E397">
            <wp:extent cx="4393613" cy="2471195"/>
            <wp:effectExtent l="0" t="0" r="0" b="0"/>
            <wp:docPr id="143934090" name="Obraz 16" descr="Obraz zawierający na wolnym powietrzu, niebo, budynek, Nieruchom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4090" name="Obraz 16" descr="Obraz zawierający na wolnym powietrzu, niebo, budynek, Nieruchomość&#10;&#10;Opis wygenerowany automatyczni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05639" cy="2477959"/>
                    </a:xfrm>
                    <a:prstGeom prst="rect">
                      <a:avLst/>
                    </a:prstGeom>
                    <a:noFill/>
                    <a:ln>
                      <a:noFill/>
                    </a:ln>
                  </pic:spPr>
                </pic:pic>
              </a:graphicData>
            </a:graphic>
          </wp:inline>
        </w:drawing>
      </w:r>
    </w:p>
    <w:p w14:paraId="04C0B15C" w14:textId="47569AEE" w:rsidR="00D9131C" w:rsidRDefault="00D9131C" w:rsidP="00D9131C">
      <w:pPr>
        <w:ind w:firstLine="284"/>
        <w:jc w:val="center"/>
        <w:rPr>
          <w:rFonts w:cs="Calibri Light"/>
        </w:rPr>
      </w:pPr>
      <w:r>
        <w:rPr>
          <w:rFonts w:cs="Calibri Light"/>
          <w:sz w:val="18"/>
          <w:szCs w:val="18"/>
        </w:rPr>
        <w:t>Fot. 8 Widok placu wewnętrznego pomiędzy budynkiem A i B – lokalizacja sięgacza manewrowego</w:t>
      </w:r>
    </w:p>
    <w:p w14:paraId="2495A62C" w14:textId="51BB5CBF" w:rsidR="002E4338" w:rsidRDefault="003C25FB" w:rsidP="008138BA">
      <w:pPr>
        <w:spacing w:before="240"/>
        <w:ind w:firstLine="284"/>
        <w:rPr>
          <w:rFonts w:cs="Calibri Light"/>
        </w:rPr>
      </w:pPr>
      <w:r w:rsidRPr="00776BCD">
        <w:rPr>
          <w:rFonts w:cs="Calibri Light"/>
        </w:rPr>
        <w:t>Pozostałe wymagania wynikające z przepisów techniczno-budowlanych i przeciwpożarowych zostaną w rozpatrywanym budynku zrealizowane w sposób bezpośrednio z nich wynikający. W związku z tym konieczne staje się zastosowanie trybu określonego w §2 ust. 3a rozporządzenia Ministra Infrastruktury [2] oraz §13 ust. 4 rozporządzenia Ministra Spraw Wewnętrznych i Administracji [4] i</w:t>
      </w:r>
      <w:r w:rsidR="0038397A" w:rsidRPr="00776BCD">
        <w:rPr>
          <w:rFonts w:cs="Calibri Light"/>
        </w:rPr>
        <w:t xml:space="preserve"> </w:t>
      </w:r>
      <w:r w:rsidRPr="00776BCD">
        <w:rPr>
          <w:rFonts w:cs="Calibri Light"/>
        </w:rPr>
        <w:t>zaproponowanie takich rozwiązań zamiennych, ujętych w koncepcji bezpieczeństwa obiektu, w związku z którymi, w przedmiotowym budynku zapewnione zostaną warunki gwarantujące możliwość bezpiecznej ewakuacji jego użytkowników, jak również prowadzenie działań przez ekipy ratownicze.</w:t>
      </w:r>
    </w:p>
    <w:p w14:paraId="1C149DF5" w14:textId="7AA7D202" w:rsidR="002E4338" w:rsidRPr="00776BCD" w:rsidRDefault="003C25FB" w:rsidP="00253A68">
      <w:pPr>
        <w:keepNext/>
        <w:numPr>
          <w:ilvl w:val="0"/>
          <w:numId w:val="10"/>
        </w:numPr>
        <w:spacing w:before="240" w:after="60"/>
        <w:jc w:val="left"/>
        <w:outlineLvl w:val="0"/>
        <w:rPr>
          <w:rFonts w:cs="Calibri Light"/>
          <w:b/>
          <w:bCs/>
          <w:kern w:val="2"/>
          <w:sz w:val="28"/>
          <w:szCs w:val="28"/>
        </w:rPr>
      </w:pPr>
      <w:bookmarkStart w:id="56" w:name="_Toc179994828"/>
      <w:r w:rsidRPr="00776BCD">
        <w:rPr>
          <w:rFonts w:cs="Calibri Light"/>
          <w:b/>
          <w:bCs/>
          <w:kern w:val="2"/>
          <w:sz w:val="28"/>
          <w:szCs w:val="28"/>
        </w:rPr>
        <w:t>Przyjęte rozwiązania zastępcze zapewniające zabezpieczenie przeciwpożarowe obiektu.</w:t>
      </w:r>
      <w:bookmarkEnd w:id="56"/>
    </w:p>
    <w:p w14:paraId="5DFC8DC7" w14:textId="77777777" w:rsidR="002E4338" w:rsidRPr="00776BCD" w:rsidRDefault="003C25FB" w:rsidP="00253A68">
      <w:pPr>
        <w:pStyle w:val="Nagwek2"/>
        <w:numPr>
          <w:ilvl w:val="1"/>
          <w:numId w:val="10"/>
        </w:numPr>
        <w:ind w:left="709" w:hanging="437"/>
        <w:rPr>
          <w:rFonts w:ascii="Arial Narrow" w:hAnsi="Arial Narrow" w:cs="Calibri Light"/>
          <w:i w:val="0"/>
          <w:sz w:val="24"/>
          <w:szCs w:val="24"/>
        </w:rPr>
      </w:pPr>
      <w:bookmarkStart w:id="57" w:name="_Toc179994829"/>
      <w:r w:rsidRPr="00776BCD">
        <w:rPr>
          <w:rFonts w:ascii="Arial Narrow" w:hAnsi="Arial Narrow" w:cs="Calibri Light"/>
          <w:i w:val="0"/>
          <w:sz w:val="24"/>
          <w:szCs w:val="24"/>
        </w:rPr>
        <w:t>Scenariusz rozwoju zdarzeń w czasie pożaru, przy uwzględnieniu istniejących rozwiązań techniczno-budowlanych.</w:t>
      </w:r>
      <w:bookmarkEnd w:id="57"/>
    </w:p>
    <w:p w14:paraId="0464FC92" w14:textId="77777777" w:rsidR="008138BA" w:rsidRDefault="003C25FB" w:rsidP="00253A68">
      <w:pPr>
        <w:rPr>
          <w:rFonts w:cs="Calibri Light"/>
        </w:rPr>
      </w:pPr>
      <w:r w:rsidRPr="00776BCD">
        <w:rPr>
          <w:rFonts w:cs="Calibri Light"/>
        </w:rPr>
        <w:t xml:space="preserve">Istniejące w budynku uwarunkowania, w tym w szczególności techniczno-budowlane powodują, że nie ma możliwości spełnienia w nim w sposób bezpośredni wszystkich wymagań określonych w obowiązujących „warunkach technicznych” i w przepisach przeciwpożarowych. </w:t>
      </w:r>
    </w:p>
    <w:p w14:paraId="5E568C2C" w14:textId="02AB6597" w:rsidR="002E4338" w:rsidRPr="00776BCD" w:rsidRDefault="003C25FB" w:rsidP="00253A68">
      <w:pPr>
        <w:rPr>
          <w:rFonts w:cs="Calibri Light"/>
        </w:rPr>
      </w:pPr>
      <w:r w:rsidRPr="00776BCD">
        <w:rPr>
          <w:rFonts w:cs="Calibri Light"/>
        </w:rPr>
        <w:t xml:space="preserve">Wymagania te zostały przedstawione w rozdziale </w:t>
      </w:r>
      <w:r w:rsidR="003257D2" w:rsidRPr="00776BCD">
        <w:rPr>
          <w:rFonts w:cs="Calibri Light"/>
        </w:rPr>
        <w:t>5</w:t>
      </w:r>
      <w:r w:rsidRPr="00776BCD">
        <w:rPr>
          <w:rFonts w:cs="Calibri Light"/>
        </w:rPr>
        <w:t xml:space="preserve"> niniejszej ekspertyzy. Mając na uwadze powyższe, proponując w kolejnym punkcie rozwiązania zamienne, dobrano je przyjmując nw. priorytety składające się na koncepcję bezpieczeństwa dla użytkowników i ekip ratowniczych:</w:t>
      </w:r>
    </w:p>
    <w:p w14:paraId="394C5DA2" w14:textId="77777777" w:rsidR="002E4338" w:rsidRPr="00776BCD" w:rsidRDefault="003C25FB" w:rsidP="00253A68">
      <w:pPr>
        <w:numPr>
          <w:ilvl w:val="0"/>
          <w:numId w:val="7"/>
        </w:numPr>
        <w:suppressAutoHyphens w:val="0"/>
        <w:spacing w:before="60"/>
        <w:ind w:left="709"/>
        <w:rPr>
          <w:rFonts w:cs="Calibri Light"/>
        </w:rPr>
      </w:pPr>
      <w:r w:rsidRPr="00776BCD">
        <w:rPr>
          <w:rFonts w:cs="Calibri Light"/>
        </w:rPr>
        <w:t xml:space="preserve">szybkie wykrycie pożaru w początkowej jego fazie i jednoznaczne wskazanie miejsca jego wystąpienia oraz zaalarmowanie o nim personel Szpitala, </w:t>
      </w:r>
    </w:p>
    <w:p w14:paraId="41B0EE09" w14:textId="2ABC336C" w:rsidR="002E4338" w:rsidRPr="00776BCD" w:rsidRDefault="003C25FB" w:rsidP="00253A68">
      <w:pPr>
        <w:numPr>
          <w:ilvl w:val="0"/>
          <w:numId w:val="7"/>
        </w:numPr>
        <w:suppressAutoHyphens w:val="0"/>
        <w:spacing w:before="60"/>
        <w:ind w:left="709"/>
        <w:rPr>
          <w:rFonts w:cs="Calibri Light"/>
        </w:rPr>
      </w:pPr>
      <w:r w:rsidRPr="00776BCD">
        <w:rPr>
          <w:rFonts w:cs="Calibri Light"/>
        </w:rPr>
        <w:t xml:space="preserve">zapewnienie </w:t>
      </w:r>
      <w:r w:rsidR="002710D4" w:rsidRPr="00776BCD">
        <w:rPr>
          <w:rFonts w:cs="Calibri Light"/>
        </w:rPr>
        <w:t>trzech</w:t>
      </w:r>
      <w:r w:rsidR="002B3BBC" w:rsidRPr="00776BCD">
        <w:rPr>
          <w:rFonts w:cs="Calibri Light"/>
        </w:rPr>
        <w:t xml:space="preserve"> klatek ewakuacyjnych umożliwiających szybką ewakuację </w:t>
      </w:r>
      <w:r w:rsidR="002710D4" w:rsidRPr="00776BCD">
        <w:rPr>
          <w:rFonts w:cs="Calibri Light"/>
        </w:rPr>
        <w:t>ma zewnątrz budynku</w:t>
      </w:r>
      <w:r w:rsidR="002B3BBC" w:rsidRPr="00776BCD">
        <w:rPr>
          <w:rFonts w:cs="Calibri Light"/>
        </w:rPr>
        <w:t>,</w:t>
      </w:r>
    </w:p>
    <w:p w14:paraId="3BA8B579" w14:textId="77777777" w:rsidR="002E4338" w:rsidRPr="00776BCD" w:rsidRDefault="003C25FB" w:rsidP="00253A68">
      <w:pPr>
        <w:numPr>
          <w:ilvl w:val="0"/>
          <w:numId w:val="7"/>
        </w:numPr>
        <w:suppressAutoHyphens w:val="0"/>
        <w:spacing w:before="60"/>
        <w:ind w:left="709"/>
        <w:rPr>
          <w:rFonts w:cs="Calibri Light"/>
        </w:rPr>
      </w:pPr>
      <w:r w:rsidRPr="00776BCD">
        <w:rPr>
          <w:rFonts w:cs="Calibri Light"/>
        </w:rPr>
        <w:t>maksymalne skrócenie długości dróg ewakuacyjnych,</w:t>
      </w:r>
    </w:p>
    <w:p w14:paraId="50265D08" w14:textId="11CF7A18" w:rsidR="002710D4" w:rsidRPr="00776BCD" w:rsidRDefault="002710D4" w:rsidP="00253A68">
      <w:pPr>
        <w:numPr>
          <w:ilvl w:val="0"/>
          <w:numId w:val="7"/>
        </w:numPr>
        <w:suppressAutoHyphens w:val="0"/>
        <w:spacing w:before="60"/>
        <w:ind w:left="709"/>
        <w:rPr>
          <w:rFonts w:cs="Calibri Light"/>
        </w:rPr>
      </w:pPr>
      <w:r w:rsidRPr="00776BCD">
        <w:rPr>
          <w:rFonts w:cs="Calibri Light"/>
        </w:rPr>
        <w:t>zapewnienia możliwości ewakuacji na tej samej kondygnacji do odrębnej strefy pożarowej lub bezpiecznej,</w:t>
      </w:r>
    </w:p>
    <w:p w14:paraId="5246B381" w14:textId="77777777" w:rsidR="002E4338" w:rsidRPr="00776BCD" w:rsidRDefault="003C25FB" w:rsidP="00253A68">
      <w:pPr>
        <w:numPr>
          <w:ilvl w:val="0"/>
          <w:numId w:val="7"/>
        </w:numPr>
        <w:suppressAutoHyphens w:val="0"/>
        <w:spacing w:before="60"/>
        <w:ind w:left="709"/>
        <w:rPr>
          <w:rFonts w:cs="Calibri Light"/>
        </w:rPr>
      </w:pPr>
      <w:r w:rsidRPr="00776BCD">
        <w:rPr>
          <w:rFonts w:cs="Calibri Light"/>
        </w:rPr>
        <w:t>umożliwienie dotarcia ekipom ratowniczym na każdą kondygnację bezpiecznymi pionowymi drogami ewakuacyjnymi (klatkami schodowymi),</w:t>
      </w:r>
    </w:p>
    <w:p w14:paraId="16DA1A9B" w14:textId="77777777" w:rsidR="002E4338" w:rsidRDefault="003C25FB" w:rsidP="00253A68">
      <w:pPr>
        <w:numPr>
          <w:ilvl w:val="0"/>
          <w:numId w:val="7"/>
        </w:numPr>
        <w:suppressAutoHyphens w:val="0"/>
        <w:spacing w:before="60"/>
        <w:ind w:left="709"/>
        <w:rPr>
          <w:rFonts w:cs="Calibri Light"/>
        </w:rPr>
      </w:pPr>
      <w:r w:rsidRPr="00776BCD">
        <w:rPr>
          <w:rFonts w:cs="Calibri Light"/>
        </w:rPr>
        <w:t>spełnienie wszystkich (poza wymienionymi w rozdziale 5 przedmiotowego opracowania) wymagań przepisów techniczno-budowlanych i przeciwpożarowych.</w:t>
      </w:r>
    </w:p>
    <w:p w14:paraId="1B522F67" w14:textId="77777777" w:rsidR="008138BA" w:rsidRPr="00776BCD" w:rsidRDefault="008138BA" w:rsidP="008138BA">
      <w:pPr>
        <w:suppressAutoHyphens w:val="0"/>
        <w:spacing w:before="60"/>
        <w:ind w:left="709" w:firstLine="0"/>
        <w:rPr>
          <w:rFonts w:cs="Calibri Light"/>
        </w:rPr>
      </w:pPr>
    </w:p>
    <w:p w14:paraId="483B7284" w14:textId="77777777" w:rsidR="002E4338" w:rsidRPr="00776BCD" w:rsidRDefault="003C25FB" w:rsidP="00253A68">
      <w:pPr>
        <w:pStyle w:val="Nagwek2"/>
        <w:numPr>
          <w:ilvl w:val="1"/>
          <w:numId w:val="10"/>
        </w:numPr>
        <w:ind w:left="709" w:hanging="437"/>
        <w:rPr>
          <w:rFonts w:ascii="Arial Narrow" w:hAnsi="Arial Narrow" w:cs="Calibri Light"/>
          <w:i w:val="0"/>
          <w:sz w:val="24"/>
          <w:szCs w:val="24"/>
        </w:rPr>
      </w:pPr>
      <w:bookmarkStart w:id="58" w:name="_Toc46562497"/>
      <w:bookmarkStart w:id="59" w:name="_Toc138864919"/>
      <w:bookmarkStart w:id="60" w:name="_Toc179994830"/>
      <w:r w:rsidRPr="00776BCD">
        <w:rPr>
          <w:rFonts w:ascii="Arial Narrow" w:hAnsi="Arial Narrow" w:cs="Calibri Light"/>
          <w:i w:val="0"/>
          <w:sz w:val="24"/>
          <w:szCs w:val="24"/>
        </w:rPr>
        <w:lastRenderedPageBreak/>
        <w:t>Wyszczególnienie rozwiązań za</w:t>
      </w:r>
      <w:bookmarkEnd w:id="58"/>
      <w:r w:rsidRPr="00776BCD">
        <w:rPr>
          <w:rFonts w:ascii="Arial Narrow" w:hAnsi="Arial Narrow" w:cs="Calibri Light"/>
          <w:i w:val="0"/>
          <w:sz w:val="24"/>
          <w:szCs w:val="24"/>
        </w:rPr>
        <w:t>miennych w zakresie przepisów techniczno-budowlanych.</w:t>
      </w:r>
      <w:bookmarkEnd w:id="59"/>
      <w:bookmarkEnd w:id="60"/>
    </w:p>
    <w:p w14:paraId="0521D13B" w14:textId="77777777" w:rsidR="00D9131C" w:rsidRDefault="003C25FB" w:rsidP="00253A68">
      <w:pPr>
        <w:rPr>
          <w:rFonts w:cs="Calibri Light"/>
        </w:rPr>
      </w:pPr>
      <w:r w:rsidRPr="00776BCD">
        <w:rPr>
          <w:rFonts w:cs="Calibri Light"/>
        </w:rPr>
        <w:t xml:space="preserve">W celu zapewnienia bezpieczeństwa użytkownikom budynku, a w szczególności możliwości bezpiecznej ewakuacji w przypadku powstania pożaru, autorzy opracowania proponują inny sposób spełnienia obowiązujących wymagań ochrony przeciwpożarowej, poprzez wykonanie następujących rozwiązań technicznych, niewynikających bezpośrednio z obowiązującego stanu prawnego, a których realizacja zrekompensuje w sposób dostateczny te wymaganie przepisów techniczno-budowlanych, których spełnienie w budynku nie jest możliwe. </w:t>
      </w:r>
    </w:p>
    <w:p w14:paraId="76E48F5A" w14:textId="782D83AF" w:rsidR="002E4338" w:rsidRPr="00776BCD" w:rsidRDefault="003C25FB" w:rsidP="00253A68">
      <w:pPr>
        <w:rPr>
          <w:rFonts w:cs="Calibri Light"/>
          <w:kern w:val="2"/>
        </w:rPr>
      </w:pPr>
      <w:r w:rsidRPr="00776BCD">
        <w:rPr>
          <w:rFonts w:cs="Calibri Light"/>
          <w:bCs/>
        </w:rPr>
        <w:t>Przyjęte rozwiązania zamienne, obejmujące koncepcję zabezpieczenia przeciwpożarowego budynku, obejmują następujące zadania:</w:t>
      </w:r>
    </w:p>
    <w:p w14:paraId="395C7538" w14:textId="120721D9" w:rsidR="002E4338" w:rsidRPr="00776BCD" w:rsidRDefault="003C25FB" w:rsidP="00253A68">
      <w:pPr>
        <w:numPr>
          <w:ilvl w:val="0"/>
          <w:numId w:val="1"/>
        </w:numPr>
        <w:suppressAutoHyphens w:val="0"/>
        <w:spacing w:after="60"/>
        <w:ind w:left="425" w:hanging="425"/>
        <w:rPr>
          <w:rFonts w:cs="Calibri Light"/>
          <w:b/>
          <w:bCs/>
        </w:rPr>
      </w:pPr>
      <w:r w:rsidRPr="00776BCD">
        <w:rPr>
          <w:rFonts w:cs="Calibri Light"/>
          <w:b/>
          <w:bCs/>
        </w:rPr>
        <w:t xml:space="preserve">wyposażenie budynku </w:t>
      </w:r>
      <w:r w:rsidR="00D9131C">
        <w:rPr>
          <w:rFonts w:cs="Calibri Light"/>
          <w:b/>
          <w:bCs/>
        </w:rPr>
        <w:t xml:space="preserve">B wraz z łącznikiem </w:t>
      </w:r>
      <w:r w:rsidRPr="00776BCD">
        <w:rPr>
          <w:rFonts w:cs="Calibri Light"/>
          <w:b/>
          <w:bCs/>
        </w:rPr>
        <w:t>w system sygnalizacji pożarowej, zapewniający całkowitą jego ochronę i realizujący w przypadku powstania pożaru zadania wynikające z przyjętego scenariusza rozwoju zdarzeń, a w szczególności:</w:t>
      </w:r>
    </w:p>
    <w:p w14:paraId="004972C2" w14:textId="77777777" w:rsidR="00522747" w:rsidRPr="00D9131C" w:rsidRDefault="00522747" w:rsidP="00522747">
      <w:pPr>
        <w:numPr>
          <w:ilvl w:val="1"/>
          <w:numId w:val="1"/>
        </w:numPr>
        <w:suppressAutoHyphens w:val="0"/>
        <w:spacing w:before="0"/>
        <w:ind w:left="993" w:hanging="284"/>
        <w:rPr>
          <w:rFonts w:cs="Calibri Light"/>
          <w:b/>
          <w:bCs/>
          <w:sz w:val="20"/>
          <w:szCs w:val="20"/>
        </w:rPr>
      </w:pPr>
      <w:r w:rsidRPr="00D9131C">
        <w:rPr>
          <w:rFonts w:cs="Calibri Light"/>
          <w:b/>
          <w:bCs/>
          <w:sz w:val="20"/>
          <w:szCs w:val="20"/>
        </w:rPr>
        <w:t>przekazanie sygnału o pożarze drogą monitoringu do KMPSP Katowice,</w:t>
      </w:r>
    </w:p>
    <w:p w14:paraId="071812E7" w14:textId="77777777" w:rsidR="00522747" w:rsidRPr="00D9131C" w:rsidRDefault="003C25FB" w:rsidP="00522747">
      <w:pPr>
        <w:numPr>
          <w:ilvl w:val="1"/>
          <w:numId w:val="1"/>
        </w:numPr>
        <w:suppressAutoHyphens w:val="0"/>
        <w:spacing w:before="0"/>
        <w:ind w:left="993" w:hanging="284"/>
        <w:rPr>
          <w:rFonts w:cs="Calibri Light"/>
          <w:b/>
          <w:bCs/>
          <w:sz w:val="20"/>
          <w:szCs w:val="20"/>
        </w:rPr>
      </w:pPr>
      <w:r w:rsidRPr="00D9131C">
        <w:rPr>
          <w:rFonts w:cs="Calibri Light"/>
          <w:b/>
          <w:bCs/>
          <w:sz w:val="20"/>
          <w:szCs w:val="20"/>
        </w:rPr>
        <w:t>uruchomienie urządzeń oddymiających przestrzeń klatek schodowych,</w:t>
      </w:r>
    </w:p>
    <w:p w14:paraId="28DC622C" w14:textId="77777777" w:rsidR="00697B49" w:rsidRPr="00D9131C" w:rsidRDefault="003C25FB" w:rsidP="00697B49">
      <w:pPr>
        <w:numPr>
          <w:ilvl w:val="1"/>
          <w:numId w:val="1"/>
        </w:numPr>
        <w:suppressAutoHyphens w:val="0"/>
        <w:spacing w:before="0"/>
        <w:ind w:left="993" w:hanging="284"/>
        <w:rPr>
          <w:rFonts w:cs="Calibri Light"/>
          <w:b/>
          <w:bCs/>
          <w:sz w:val="20"/>
          <w:szCs w:val="20"/>
        </w:rPr>
      </w:pPr>
      <w:r w:rsidRPr="00D9131C">
        <w:rPr>
          <w:rFonts w:eastAsia="Symbol" w:cs="Calibri Light"/>
          <w:b/>
          <w:bCs/>
          <w:sz w:val="20"/>
          <w:szCs w:val="20"/>
        </w:rPr>
        <w:t xml:space="preserve">powiadomienie personelu o wykrytym zagrożeniu poprzez wygenerowanie akustycznego sygnału </w:t>
      </w:r>
      <w:r w:rsidRPr="00D9131C">
        <w:rPr>
          <w:rFonts w:cs="Calibri Light"/>
          <w:b/>
          <w:bCs/>
          <w:sz w:val="20"/>
          <w:szCs w:val="20"/>
        </w:rPr>
        <w:t>ostrzegawczego,</w:t>
      </w:r>
    </w:p>
    <w:p w14:paraId="143160CC" w14:textId="77777777" w:rsidR="00697B49" w:rsidRPr="00D9131C" w:rsidRDefault="00697B49" w:rsidP="00697B49">
      <w:pPr>
        <w:numPr>
          <w:ilvl w:val="1"/>
          <w:numId w:val="1"/>
        </w:numPr>
        <w:suppressAutoHyphens w:val="0"/>
        <w:spacing w:before="0"/>
        <w:ind w:left="993" w:hanging="284"/>
        <w:rPr>
          <w:rFonts w:cs="Calibri Light"/>
          <w:b/>
          <w:bCs/>
          <w:sz w:val="20"/>
          <w:szCs w:val="20"/>
        </w:rPr>
      </w:pPr>
      <w:r w:rsidRPr="00D9131C">
        <w:rPr>
          <w:rFonts w:cs="Arial"/>
          <w:b/>
          <w:bCs/>
          <w:sz w:val="20"/>
          <w:szCs w:val="20"/>
        </w:rPr>
        <w:t>wyłączenie central wentylacji mechanicznej i klimatyzacji,</w:t>
      </w:r>
    </w:p>
    <w:p w14:paraId="43F4CCF0" w14:textId="2D49326E" w:rsidR="00697B49" w:rsidRPr="00D9131C" w:rsidRDefault="00697B49" w:rsidP="00697B49">
      <w:pPr>
        <w:numPr>
          <w:ilvl w:val="1"/>
          <w:numId w:val="1"/>
        </w:numPr>
        <w:suppressAutoHyphens w:val="0"/>
        <w:spacing w:before="0"/>
        <w:ind w:left="993" w:hanging="284"/>
        <w:rPr>
          <w:rFonts w:cs="Calibri Light"/>
          <w:b/>
          <w:bCs/>
          <w:sz w:val="20"/>
          <w:szCs w:val="20"/>
        </w:rPr>
      </w:pPr>
      <w:r w:rsidRPr="00D9131C">
        <w:rPr>
          <w:rFonts w:cs="Arial"/>
          <w:b/>
          <w:bCs/>
          <w:sz w:val="20"/>
          <w:szCs w:val="20"/>
        </w:rPr>
        <w:t>zamknięcie przeciwpożarowych klap odcinających zabudowanych w przewodach wentylacyjnych i klimatyzacyjnych,</w:t>
      </w:r>
    </w:p>
    <w:p w14:paraId="75B02D44" w14:textId="77777777" w:rsidR="002E4338" w:rsidRPr="00D9131C" w:rsidRDefault="003C25FB" w:rsidP="00253A68">
      <w:pPr>
        <w:numPr>
          <w:ilvl w:val="1"/>
          <w:numId w:val="1"/>
        </w:numPr>
        <w:suppressAutoHyphens w:val="0"/>
        <w:spacing w:before="0"/>
        <w:ind w:left="993" w:hanging="284"/>
        <w:rPr>
          <w:rFonts w:cs="Calibri Light"/>
          <w:b/>
          <w:bCs/>
          <w:sz w:val="20"/>
          <w:szCs w:val="20"/>
        </w:rPr>
      </w:pPr>
      <w:r w:rsidRPr="00D9131C">
        <w:rPr>
          <w:rFonts w:cs="Calibri Light"/>
          <w:b/>
          <w:bCs/>
          <w:sz w:val="20"/>
          <w:szCs w:val="20"/>
        </w:rPr>
        <w:t>sprowadzenie dźwigów osobowych na poziom bezpieczny, zaprzestanie ich dalszej jazdy i zablokowanie drzwi w pozycji otwartej (o ile takie rozwiązanie jest możliwe do zastosowania),</w:t>
      </w:r>
    </w:p>
    <w:p w14:paraId="02C58F14" w14:textId="77777777" w:rsidR="002E4338" w:rsidRPr="00D9131C" w:rsidRDefault="003C25FB" w:rsidP="00253A68">
      <w:pPr>
        <w:numPr>
          <w:ilvl w:val="1"/>
          <w:numId w:val="1"/>
        </w:numPr>
        <w:suppressAutoHyphens w:val="0"/>
        <w:spacing w:before="0"/>
        <w:ind w:left="993" w:hanging="284"/>
        <w:rPr>
          <w:rFonts w:cs="Calibri Light"/>
          <w:b/>
          <w:bCs/>
          <w:sz w:val="20"/>
          <w:szCs w:val="20"/>
        </w:rPr>
      </w:pPr>
      <w:r w:rsidRPr="00D9131C">
        <w:rPr>
          <w:rFonts w:cs="Calibri Light"/>
          <w:b/>
          <w:bCs/>
          <w:sz w:val="20"/>
          <w:szCs w:val="20"/>
        </w:rPr>
        <w:t>zwolnienie blokad elektromagnetycznych utrzymujących drzwi przeciwpożarowe i/lub dymoszczelne w normalnych warunkach w pozycji otwartej,</w:t>
      </w:r>
    </w:p>
    <w:p w14:paraId="543F42DA" w14:textId="7CF3BA90" w:rsidR="00697B49" w:rsidRPr="00D9131C" w:rsidRDefault="00697B49" w:rsidP="00253A68">
      <w:pPr>
        <w:numPr>
          <w:ilvl w:val="1"/>
          <w:numId w:val="1"/>
        </w:numPr>
        <w:suppressAutoHyphens w:val="0"/>
        <w:spacing w:before="0"/>
        <w:ind w:left="993" w:hanging="284"/>
        <w:rPr>
          <w:rFonts w:cs="Calibri Light"/>
          <w:b/>
          <w:bCs/>
          <w:sz w:val="20"/>
          <w:szCs w:val="20"/>
        </w:rPr>
      </w:pPr>
      <w:r w:rsidRPr="00D9131C">
        <w:rPr>
          <w:rFonts w:cs="Arial"/>
          <w:b/>
          <w:bCs/>
          <w:sz w:val="20"/>
          <w:szCs w:val="20"/>
        </w:rPr>
        <w:t>zwolnienie kontroli dostępu w drzwiach które będą posiadały taką kontrolę,</w:t>
      </w:r>
    </w:p>
    <w:p w14:paraId="10D4B1AA" w14:textId="77777777" w:rsidR="00D9131C" w:rsidRPr="007453DD" w:rsidRDefault="00D9131C" w:rsidP="00D9131C">
      <w:pPr>
        <w:pStyle w:val="Lista2"/>
        <w:spacing w:before="60"/>
        <w:ind w:left="426" w:hanging="1"/>
        <w:jc w:val="both"/>
        <w:rPr>
          <w:rFonts w:ascii="Arial Narrow" w:hAnsi="Arial Narrow"/>
          <w:b/>
          <w:bCs/>
          <w:sz w:val="22"/>
          <w:szCs w:val="22"/>
        </w:rPr>
      </w:pPr>
      <w:r w:rsidRPr="007453DD">
        <w:rPr>
          <w:rFonts w:ascii="Arial Narrow" w:hAnsi="Arial Narrow"/>
          <w:b/>
          <w:bCs/>
          <w:sz w:val="22"/>
          <w:szCs w:val="22"/>
        </w:rPr>
        <w:t>na podstawie projektu technicznego uzgodnionego z rzeczoznawcą ds. zabezpieczeń przeciwpożarowych,</w:t>
      </w:r>
    </w:p>
    <w:p w14:paraId="0C027094" w14:textId="35BF7DD0" w:rsidR="00007872" w:rsidRPr="00776BCD" w:rsidRDefault="00007872" w:rsidP="00253A68">
      <w:pPr>
        <w:pStyle w:val="Tekstpodstawowy"/>
        <w:numPr>
          <w:ilvl w:val="0"/>
          <w:numId w:val="1"/>
        </w:numPr>
        <w:tabs>
          <w:tab w:val="left" w:pos="-4395"/>
        </w:tabs>
        <w:suppressAutoHyphens w:val="0"/>
        <w:spacing w:after="0"/>
        <w:ind w:left="426" w:hanging="426"/>
        <w:rPr>
          <w:rFonts w:cs="Calibri Light"/>
          <w:b/>
          <w:bCs/>
        </w:rPr>
      </w:pPr>
      <w:r w:rsidRPr="00776BCD">
        <w:rPr>
          <w:rFonts w:cs="Calibri Light"/>
          <w:b/>
        </w:rPr>
        <w:t>zabezpieczenie przeciwpożarowe klatki schodowej K</w:t>
      </w:r>
      <w:r w:rsidR="00F6295A">
        <w:rPr>
          <w:rFonts w:cs="Calibri Light"/>
          <w:b/>
        </w:rPr>
        <w:t xml:space="preserve">3 </w:t>
      </w:r>
      <w:r w:rsidRPr="00776BCD">
        <w:rPr>
          <w:rFonts w:cs="Calibri Light"/>
          <w:b/>
        </w:rPr>
        <w:t>poprzez:</w:t>
      </w:r>
    </w:p>
    <w:p w14:paraId="54A5A6AB" w14:textId="3D698A48" w:rsidR="00007872" w:rsidRPr="00776BCD" w:rsidRDefault="00007872" w:rsidP="00253A68">
      <w:pPr>
        <w:pStyle w:val="Tekstpodstawowy"/>
        <w:numPr>
          <w:ilvl w:val="1"/>
          <w:numId w:val="1"/>
        </w:numPr>
        <w:tabs>
          <w:tab w:val="left" w:pos="-4395"/>
          <w:tab w:val="left" w:pos="426"/>
        </w:tabs>
        <w:suppressAutoHyphens w:val="0"/>
        <w:spacing w:before="0" w:after="0"/>
        <w:ind w:left="993" w:hanging="284"/>
        <w:rPr>
          <w:rFonts w:cs="Calibri Light"/>
          <w:b/>
          <w:bCs/>
          <w:sz w:val="20"/>
        </w:rPr>
      </w:pPr>
      <w:r w:rsidRPr="00776BCD">
        <w:rPr>
          <w:rFonts w:cs="Calibri Light"/>
          <w:b/>
          <w:bCs/>
          <w:sz w:val="20"/>
        </w:rPr>
        <w:t>wydzielenie ścianami o klasie odporności ogniowej REI 60</w:t>
      </w:r>
      <w:r w:rsidR="00196A19">
        <w:rPr>
          <w:rFonts w:cs="Calibri Light"/>
          <w:b/>
          <w:bCs/>
          <w:sz w:val="20"/>
        </w:rPr>
        <w:t xml:space="preserve"> (EI60)</w:t>
      </w:r>
      <w:r w:rsidRPr="00776BCD">
        <w:rPr>
          <w:rFonts w:cs="Calibri Light"/>
          <w:b/>
          <w:bCs/>
          <w:sz w:val="20"/>
        </w:rPr>
        <w:t>,</w:t>
      </w:r>
    </w:p>
    <w:p w14:paraId="71F7E435" w14:textId="22CEFEC7" w:rsidR="00007872" w:rsidRPr="00776BCD" w:rsidRDefault="00007872" w:rsidP="00253A68">
      <w:pPr>
        <w:pStyle w:val="Tekstpodstawowy"/>
        <w:numPr>
          <w:ilvl w:val="1"/>
          <w:numId w:val="1"/>
        </w:numPr>
        <w:tabs>
          <w:tab w:val="left" w:pos="-4395"/>
          <w:tab w:val="left" w:pos="709"/>
        </w:tabs>
        <w:suppressAutoHyphens w:val="0"/>
        <w:spacing w:before="0" w:after="0"/>
        <w:ind w:left="993" w:hanging="284"/>
        <w:rPr>
          <w:rFonts w:cs="Calibri Light"/>
          <w:b/>
          <w:bCs/>
          <w:sz w:val="20"/>
        </w:rPr>
      </w:pPr>
      <w:r w:rsidRPr="00776BCD">
        <w:rPr>
          <w:rFonts w:cs="Calibri Light"/>
          <w:b/>
          <w:bCs/>
          <w:sz w:val="20"/>
        </w:rPr>
        <w:t xml:space="preserve">zamknięcie od strony korytarzy </w:t>
      </w:r>
      <w:r w:rsidR="00196A19" w:rsidRPr="00776BCD">
        <w:rPr>
          <w:rFonts w:cs="Calibri Light"/>
          <w:b/>
          <w:bCs/>
          <w:sz w:val="20"/>
        </w:rPr>
        <w:t xml:space="preserve">na każdej kondygnacji </w:t>
      </w:r>
      <w:r w:rsidRPr="00776BCD">
        <w:rPr>
          <w:rFonts w:cs="Calibri Light"/>
          <w:b/>
          <w:bCs/>
          <w:sz w:val="20"/>
        </w:rPr>
        <w:t xml:space="preserve">i pomieszczeń </w:t>
      </w:r>
      <w:r w:rsidR="00196A19">
        <w:rPr>
          <w:rFonts w:cs="Calibri Light"/>
          <w:b/>
          <w:bCs/>
          <w:sz w:val="20"/>
        </w:rPr>
        <w:t xml:space="preserve">z niej dostępnych </w:t>
      </w:r>
      <w:r w:rsidRPr="00776BCD">
        <w:rPr>
          <w:rFonts w:cs="Calibri Light"/>
          <w:b/>
          <w:bCs/>
          <w:sz w:val="20"/>
        </w:rPr>
        <w:t>dymoszczelnymi drzwiami przeciwpożarowymi o klasie odporności ogniowej EIS30 z samozamykaczem, w miejscach wskazanych w części graficznej ekspertyzy,</w:t>
      </w:r>
    </w:p>
    <w:p w14:paraId="1617DCE4" w14:textId="29FB2C8E" w:rsidR="002E4338" w:rsidRPr="00776BCD" w:rsidRDefault="00007872" w:rsidP="00253A68">
      <w:pPr>
        <w:pStyle w:val="Tekstpodstawowy"/>
        <w:numPr>
          <w:ilvl w:val="1"/>
          <w:numId w:val="1"/>
        </w:numPr>
        <w:tabs>
          <w:tab w:val="left" w:pos="-4395"/>
          <w:tab w:val="left" w:pos="709"/>
        </w:tabs>
        <w:suppressAutoHyphens w:val="0"/>
        <w:spacing w:before="0" w:after="0"/>
        <w:ind w:left="993" w:hanging="284"/>
        <w:rPr>
          <w:rFonts w:cs="Calibri Light"/>
          <w:b/>
          <w:bCs/>
          <w:sz w:val="20"/>
          <w:szCs w:val="20"/>
        </w:rPr>
      </w:pPr>
      <w:r w:rsidRPr="00776BCD">
        <w:rPr>
          <w:rFonts w:cs="Calibri Light"/>
          <w:b/>
          <w:bCs/>
          <w:sz w:val="20"/>
          <w:szCs w:val="20"/>
        </w:rPr>
        <w:t xml:space="preserve">zapewnienie usuwania dymu z jej przestrzeni, poprzez samoczynne urządzenia oddymiające </w:t>
      </w:r>
      <w:r w:rsidR="00196A19">
        <w:rPr>
          <w:rFonts w:cs="Calibri Light"/>
          <w:b/>
          <w:bCs/>
          <w:sz w:val="20"/>
          <w:szCs w:val="20"/>
        </w:rPr>
        <w:t>w postaci klapy dymowej z zapewnieniem napływu powietrza uzupełniającego w sposób automatyczny</w:t>
      </w:r>
      <w:r w:rsidRPr="00776BCD">
        <w:rPr>
          <w:rFonts w:cs="Calibri Light"/>
          <w:b/>
          <w:bCs/>
          <w:sz w:val="20"/>
        </w:rPr>
        <w:t>, wykonane na podstawie projektu uzgodnionego z rzeczoznawcą do spraw zabezpieczeń przeciwpożarowych,</w:t>
      </w:r>
    </w:p>
    <w:p w14:paraId="567C3249" w14:textId="06FBCB40" w:rsidR="00AE196A" w:rsidRPr="00776BCD" w:rsidRDefault="00AE196A" w:rsidP="00253A68">
      <w:pPr>
        <w:numPr>
          <w:ilvl w:val="0"/>
          <w:numId w:val="1"/>
        </w:numPr>
        <w:ind w:left="426" w:hanging="426"/>
        <w:rPr>
          <w:rFonts w:cs="Calibri Light"/>
          <w:b/>
        </w:rPr>
      </w:pPr>
      <w:r w:rsidRPr="00776BCD">
        <w:rPr>
          <w:rFonts w:cs="Calibri Light"/>
          <w:b/>
        </w:rPr>
        <w:t>pozostawieni</w:t>
      </w:r>
      <w:r w:rsidR="00523ACE">
        <w:rPr>
          <w:rFonts w:cs="Calibri Light"/>
          <w:b/>
        </w:rPr>
        <w:t>e</w:t>
      </w:r>
      <w:r w:rsidRPr="00776BCD">
        <w:rPr>
          <w:rFonts w:cs="Calibri Light"/>
          <w:b/>
        </w:rPr>
        <w:t xml:space="preserve"> istniejącego wydzielenie klatki schodowej</w:t>
      </w:r>
      <w:r w:rsidR="003257D2" w:rsidRPr="00776BCD">
        <w:rPr>
          <w:rFonts w:cs="Calibri Light"/>
          <w:b/>
        </w:rPr>
        <w:t xml:space="preserve"> K1 i K2</w:t>
      </w:r>
      <w:r w:rsidRPr="00776BCD">
        <w:rPr>
          <w:rFonts w:cs="Calibri Light"/>
          <w:b/>
        </w:rPr>
        <w:t xml:space="preserve"> na każdej kondygnacji ścianami </w:t>
      </w:r>
      <w:r w:rsidR="00F6295A">
        <w:rPr>
          <w:rFonts w:cs="Calibri Light"/>
          <w:b/>
        </w:rPr>
        <w:br/>
      </w:r>
      <w:r w:rsidRPr="00776BCD">
        <w:rPr>
          <w:rFonts w:cs="Calibri Light"/>
          <w:b/>
        </w:rPr>
        <w:t>o klasie odporności ogniowej REI60</w:t>
      </w:r>
      <w:r w:rsidR="003257D2" w:rsidRPr="00776BCD">
        <w:rPr>
          <w:rFonts w:cs="Calibri Light"/>
          <w:b/>
        </w:rPr>
        <w:t>/EI60</w:t>
      </w:r>
      <w:r w:rsidRPr="00776BCD">
        <w:rPr>
          <w:rFonts w:cs="Calibri Light"/>
          <w:b/>
        </w:rPr>
        <w:t xml:space="preserve"> oraz </w:t>
      </w:r>
      <w:r w:rsidR="00196A19">
        <w:rPr>
          <w:rFonts w:cs="Calibri Light"/>
          <w:b/>
        </w:rPr>
        <w:t xml:space="preserve">istniejącego </w:t>
      </w:r>
      <w:r w:rsidRPr="00776BCD">
        <w:rPr>
          <w:rFonts w:cs="Calibri Light"/>
          <w:b/>
        </w:rPr>
        <w:t xml:space="preserve">zamknięcia </w:t>
      </w:r>
      <w:r w:rsidR="003257D2" w:rsidRPr="00776BCD">
        <w:rPr>
          <w:rFonts w:cs="Calibri Light"/>
          <w:b/>
        </w:rPr>
        <w:t>ich</w:t>
      </w:r>
      <w:r w:rsidRPr="00776BCD">
        <w:rPr>
          <w:rFonts w:cs="Calibri Light"/>
          <w:b/>
        </w:rPr>
        <w:t xml:space="preserve"> drzwiami przeciwpożarowymi o klasie odporności ogniowej EI30, w miejscach wskazanych w części graficznej ekspertyzy,</w:t>
      </w:r>
    </w:p>
    <w:p w14:paraId="3CE4B448" w14:textId="188C8233" w:rsidR="00196A19" w:rsidRPr="00776BCD" w:rsidRDefault="00196A19" w:rsidP="00196A19">
      <w:pPr>
        <w:numPr>
          <w:ilvl w:val="0"/>
          <w:numId w:val="1"/>
        </w:numPr>
        <w:ind w:left="426" w:hanging="426"/>
        <w:rPr>
          <w:rFonts w:cs="Calibri Light"/>
          <w:b/>
        </w:rPr>
      </w:pPr>
      <w:r>
        <w:rPr>
          <w:rFonts w:cs="Calibri Light"/>
          <w:b/>
        </w:rPr>
        <w:t>pozostawieni</w:t>
      </w:r>
      <w:r w:rsidR="00523ACE">
        <w:rPr>
          <w:rFonts w:cs="Calibri Light"/>
          <w:b/>
        </w:rPr>
        <w:t>e</w:t>
      </w:r>
      <w:r>
        <w:rPr>
          <w:rFonts w:cs="Calibri Light"/>
          <w:b/>
        </w:rPr>
        <w:t xml:space="preserve"> istniejącego wydzielenia przedsionka windy przy klatce schodowej K1 na każdej kondygnacji ścianami o klasie odporności ogniowej EI60 z drzwiami od strony korytarza o klasie odporności ogniowej EI30, </w:t>
      </w:r>
      <w:r w:rsidRPr="00776BCD">
        <w:rPr>
          <w:rFonts w:cs="Calibri Light"/>
          <w:b/>
        </w:rPr>
        <w:t>w miejscach wskazanych w części graficznej ekspertyzy,</w:t>
      </w:r>
    </w:p>
    <w:p w14:paraId="75A1F7E1" w14:textId="78BE4BA9" w:rsidR="00AE196A" w:rsidRPr="00776BCD" w:rsidRDefault="00AE196A" w:rsidP="00253A68">
      <w:pPr>
        <w:numPr>
          <w:ilvl w:val="0"/>
          <w:numId w:val="1"/>
        </w:numPr>
        <w:ind w:left="426" w:hanging="426"/>
        <w:rPr>
          <w:rFonts w:cs="Calibri Light"/>
          <w:b/>
        </w:rPr>
      </w:pPr>
      <w:r w:rsidRPr="00776BCD">
        <w:rPr>
          <w:rFonts w:cs="Calibri Light"/>
          <w:b/>
        </w:rPr>
        <w:t>utrzymani</w:t>
      </w:r>
      <w:r w:rsidR="00523ACE">
        <w:rPr>
          <w:rFonts w:cs="Calibri Light"/>
          <w:b/>
        </w:rPr>
        <w:t>e</w:t>
      </w:r>
      <w:r w:rsidRPr="00776BCD">
        <w:rPr>
          <w:rFonts w:cs="Calibri Light"/>
          <w:b/>
        </w:rPr>
        <w:t xml:space="preserve"> w pełnej sprawności funkcjonalnej i technicznej, istniejących w klatce schodowej</w:t>
      </w:r>
      <w:r w:rsidR="003257D2" w:rsidRPr="00776BCD">
        <w:rPr>
          <w:rFonts w:cs="Calibri Light"/>
          <w:b/>
        </w:rPr>
        <w:t xml:space="preserve"> K2 </w:t>
      </w:r>
      <w:r w:rsidRPr="00776BCD">
        <w:rPr>
          <w:rFonts w:cs="Calibri Light"/>
          <w:b/>
        </w:rPr>
        <w:t>samoczynnych urządzeń oddymiających, w postaci ściennych okien oddymiających,</w:t>
      </w:r>
      <w:r w:rsidR="000C144E">
        <w:rPr>
          <w:rFonts w:cs="Calibri Light"/>
          <w:b/>
        </w:rPr>
        <w:t xml:space="preserve"> zabudowanych w dwóch prostopadłych względem siebie elewacjach, </w:t>
      </w:r>
      <w:r w:rsidR="00196A19">
        <w:rPr>
          <w:rFonts w:cs="Calibri Light"/>
          <w:b/>
        </w:rPr>
        <w:t>zapewnieniem napływu powietrza uzupełniającego w sposób samoczynny,</w:t>
      </w:r>
    </w:p>
    <w:p w14:paraId="11DC8681" w14:textId="29AD67FA" w:rsidR="00AE196A" w:rsidRPr="00776BCD" w:rsidRDefault="000C144E" w:rsidP="00253A68">
      <w:pPr>
        <w:numPr>
          <w:ilvl w:val="0"/>
          <w:numId w:val="1"/>
        </w:numPr>
        <w:ind w:left="426" w:hanging="426"/>
        <w:rPr>
          <w:rFonts w:cs="Calibri Light"/>
          <w:b/>
        </w:rPr>
      </w:pPr>
      <w:r>
        <w:rPr>
          <w:rFonts w:cs="Calibri Light"/>
          <w:b/>
        </w:rPr>
        <w:t>dokonanie podziału</w:t>
      </w:r>
      <w:r w:rsidR="003257D2" w:rsidRPr="00776BCD">
        <w:rPr>
          <w:rFonts w:cs="Calibri Light"/>
          <w:b/>
        </w:rPr>
        <w:t xml:space="preserve"> budynku </w:t>
      </w:r>
      <w:r w:rsidR="003D1665">
        <w:rPr>
          <w:rFonts w:cs="Calibri Light"/>
          <w:b/>
        </w:rPr>
        <w:t xml:space="preserve">B </w:t>
      </w:r>
      <w:r w:rsidR="003257D2" w:rsidRPr="00776BCD">
        <w:rPr>
          <w:rFonts w:cs="Calibri Light"/>
          <w:b/>
        </w:rPr>
        <w:t xml:space="preserve">na strefy pożarowe, w sposób </w:t>
      </w:r>
      <w:r>
        <w:rPr>
          <w:rFonts w:cs="Calibri Light"/>
          <w:b/>
        </w:rPr>
        <w:t>opisany</w:t>
      </w:r>
      <w:r w:rsidR="003257D2" w:rsidRPr="00776BCD">
        <w:rPr>
          <w:rFonts w:cs="Calibri Light"/>
          <w:b/>
        </w:rPr>
        <w:t xml:space="preserve"> w treści oraz </w:t>
      </w:r>
      <w:r>
        <w:rPr>
          <w:rFonts w:cs="Calibri Light"/>
          <w:b/>
        </w:rPr>
        <w:t xml:space="preserve">wskazany w </w:t>
      </w:r>
      <w:r w:rsidR="003257D2" w:rsidRPr="00776BCD">
        <w:rPr>
          <w:rFonts w:cs="Calibri Light"/>
          <w:b/>
        </w:rPr>
        <w:t>części graficznej ekspertyzy,</w:t>
      </w:r>
    </w:p>
    <w:p w14:paraId="06648413" w14:textId="77777777" w:rsidR="00196A19" w:rsidRDefault="003D1665" w:rsidP="00196A19">
      <w:pPr>
        <w:numPr>
          <w:ilvl w:val="0"/>
          <w:numId w:val="1"/>
        </w:numPr>
        <w:ind w:left="426" w:hanging="426"/>
        <w:rPr>
          <w:rFonts w:cs="Calibri Light"/>
          <w:b/>
        </w:rPr>
      </w:pPr>
      <w:r>
        <w:rPr>
          <w:rFonts w:cs="Calibri Light"/>
          <w:b/>
        </w:rPr>
        <w:t xml:space="preserve">oddzielenie łącznika jako odrębnej strefy pożarowej względem budynku A, </w:t>
      </w:r>
      <w:r w:rsidRPr="00776BCD">
        <w:rPr>
          <w:rFonts w:cs="Calibri Light"/>
          <w:b/>
        </w:rPr>
        <w:t xml:space="preserve">w sposób </w:t>
      </w:r>
      <w:r>
        <w:rPr>
          <w:rFonts w:cs="Calibri Light"/>
          <w:b/>
        </w:rPr>
        <w:t>opisany</w:t>
      </w:r>
      <w:r w:rsidRPr="00776BCD">
        <w:rPr>
          <w:rFonts w:cs="Calibri Light"/>
          <w:b/>
        </w:rPr>
        <w:t xml:space="preserve"> w treści oraz </w:t>
      </w:r>
      <w:r>
        <w:rPr>
          <w:rFonts w:cs="Calibri Light"/>
          <w:b/>
        </w:rPr>
        <w:t xml:space="preserve">wskazany w </w:t>
      </w:r>
      <w:r w:rsidRPr="00776BCD">
        <w:rPr>
          <w:rFonts w:cs="Calibri Light"/>
          <w:b/>
        </w:rPr>
        <w:t>części graficznej ekspertyzy,</w:t>
      </w:r>
    </w:p>
    <w:p w14:paraId="512910ED" w14:textId="64BD10D9" w:rsidR="008138BA" w:rsidRPr="00523ACE" w:rsidRDefault="008138BA" w:rsidP="00196A19">
      <w:pPr>
        <w:numPr>
          <w:ilvl w:val="0"/>
          <w:numId w:val="1"/>
        </w:numPr>
        <w:ind w:left="426" w:hanging="426"/>
        <w:rPr>
          <w:rFonts w:cs="Calibri Light"/>
          <w:b/>
        </w:rPr>
      </w:pPr>
      <w:r w:rsidRPr="00523ACE">
        <w:rPr>
          <w:rFonts w:cs="Calibri Light"/>
          <w:b/>
        </w:rPr>
        <w:lastRenderedPageBreak/>
        <w:t>dokonani</w:t>
      </w:r>
      <w:r w:rsidR="00523ACE" w:rsidRPr="00523ACE">
        <w:rPr>
          <w:rFonts w:cs="Calibri Light"/>
          <w:b/>
        </w:rPr>
        <w:t>e</w:t>
      </w:r>
      <w:r w:rsidRPr="00523ACE">
        <w:rPr>
          <w:rFonts w:cs="Calibri Light"/>
          <w:b/>
        </w:rPr>
        <w:t xml:space="preserve"> podziału korytarza w rejonie wejścia do klatki schodowej K3 na piętrach I, II, III i IV segmentu północnego ścianami o klasie odporności ogniowej REI60 (EI60) z dymoszczelnymi drzwiami przeciwpożarowymi o klasie odporności ogniowej EIS60, tworząc dodatkowy podział kondygnacji na strefy bezpieczne</w:t>
      </w:r>
      <w:r w:rsidR="00523ACE" w:rsidRPr="00523ACE">
        <w:rPr>
          <w:rFonts w:cs="Calibri Light"/>
          <w:b/>
        </w:rPr>
        <w:t>, w miejscach wskazanych w części graficznej ekspertyzy,</w:t>
      </w:r>
    </w:p>
    <w:p w14:paraId="12DD1673" w14:textId="35010A05" w:rsidR="00196A19" w:rsidRPr="00196A19" w:rsidRDefault="00196A19" w:rsidP="00196A19">
      <w:pPr>
        <w:numPr>
          <w:ilvl w:val="0"/>
          <w:numId w:val="1"/>
        </w:numPr>
        <w:ind w:left="426" w:hanging="426"/>
        <w:rPr>
          <w:rFonts w:cs="Calibri Light"/>
          <w:b/>
        </w:rPr>
      </w:pPr>
      <w:r w:rsidRPr="00196A19">
        <w:rPr>
          <w:b/>
          <w:bCs/>
        </w:rPr>
        <w:t xml:space="preserve">zabezpieczenie do </w:t>
      </w:r>
      <w:r>
        <w:rPr>
          <w:b/>
          <w:bCs/>
        </w:rPr>
        <w:t>stopnia nierozprzestrzeniania ognia (</w:t>
      </w:r>
      <w:r w:rsidRPr="00196A19">
        <w:rPr>
          <w:b/>
          <w:bCs/>
        </w:rPr>
        <w:t>NRO</w:t>
      </w:r>
      <w:r>
        <w:rPr>
          <w:b/>
          <w:bCs/>
        </w:rPr>
        <w:t>)</w:t>
      </w:r>
      <w:r w:rsidRPr="00196A19">
        <w:rPr>
          <w:b/>
          <w:bCs/>
        </w:rPr>
        <w:t xml:space="preserve"> widocznych elementów konstrukcji i </w:t>
      </w:r>
      <w:proofErr w:type="spellStart"/>
      <w:r w:rsidRPr="00196A19">
        <w:rPr>
          <w:b/>
          <w:bCs/>
        </w:rPr>
        <w:t>przekrycia</w:t>
      </w:r>
      <w:proofErr w:type="spellEnd"/>
      <w:r w:rsidRPr="00196A19">
        <w:rPr>
          <w:b/>
          <w:bCs/>
        </w:rPr>
        <w:t xml:space="preserve"> dachu, za pomocą certyfikowanego środka ogniochronnego,</w:t>
      </w:r>
    </w:p>
    <w:p w14:paraId="0D146CCE" w14:textId="77777777" w:rsidR="00994C45" w:rsidRPr="00776BCD" w:rsidRDefault="00994C45" w:rsidP="00994C45">
      <w:pPr>
        <w:numPr>
          <w:ilvl w:val="0"/>
          <w:numId w:val="1"/>
        </w:numPr>
        <w:ind w:left="426" w:hanging="426"/>
        <w:rPr>
          <w:rFonts w:cs="Calibri Light"/>
          <w:b/>
        </w:rPr>
      </w:pPr>
      <w:r>
        <w:rPr>
          <w:rFonts w:cs="Calibri Light"/>
          <w:b/>
        </w:rPr>
        <w:t xml:space="preserve">wyposażenie budynku B z łącznikiem w przeciwpożarowy wyłącznik prądu </w:t>
      </w:r>
      <w:r w:rsidRPr="00776BCD">
        <w:rPr>
          <w:rFonts w:cs="Calibri Light"/>
          <w:b/>
        </w:rPr>
        <w:t>na podstawie projektu uzgodnionego z rzeczoznawcą ds. zabezpieczeń przeciwpożarowych,</w:t>
      </w:r>
    </w:p>
    <w:p w14:paraId="6AFB6554" w14:textId="6157680C" w:rsidR="00994C45" w:rsidRPr="00776BCD" w:rsidRDefault="00994C45" w:rsidP="00994C45">
      <w:pPr>
        <w:numPr>
          <w:ilvl w:val="0"/>
          <w:numId w:val="1"/>
        </w:numPr>
        <w:ind w:left="426" w:hanging="426"/>
        <w:rPr>
          <w:rFonts w:cs="Calibri Light"/>
          <w:b/>
        </w:rPr>
      </w:pPr>
      <w:r>
        <w:rPr>
          <w:rFonts w:cs="Calibri Light"/>
          <w:b/>
        </w:rPr>
        <w:t xml:space="preserve">wyposażenie budynku B wraz z łącznikiem w instalacje wodociągowa przeciwpożarową z hydrantami 25 z wężem półsztywnym, </w:t>
      </w:r>
      <w:r w:rsidRPr="00776BCD">
        <w:rPr>
          <w:rFonts w:cs="Calibri Light"/>
          <w:b/>
        </w:rPr>
        <w:t>na podstawie projektu uzgodnionego z rzeczoznawcą ds. zabezpieczeń przeciwpożarowych,</w:t>
      </w:r>
    </w:p>
    <w:p w14:paraId="0A660212" w14:textId="55C0BAF8" w:rsidR="002E4338" w:rsidRPr="00776BCD" w:rsidRDefault="003C25FB" w:rsidP="00253A68">
      <w:pPr>
        <w:numPr>
          <w:ilvl w:val="0"/>
          <w:numId w:val="1"/>
        </w:numPr>
        <w:ind w:left="426" w:hanging="426"/>
        <w:rPr>
          <w:rFonts w:cs="Calibri Light"/>
          <w:b/>
        </w:rPr>
      </w:pPr>
      <w:r w:rsidRPr="00776BCD">
        <w:rPr>
          <w:rFonts w:cs="Calibri Light"/>
          <w:b/>
        </w:rPr>
        <w:t xml:space="preserve">wyposażenie </w:t>
      </w:r>
      <w:r w:rsidR="003D1665">
        <w:rPr>
          <w:rFonts w:cs="Calibri Light"/>
          <w:b/>
        </w:rPr>
        <w:t xml:space="preserve">ewakuacyjnych klatek schodowych </w:t>
      </w:r>
      <w:r w:rsidRPr="00776BCD">
        <w:rPr>
          <w:rFonts w:cs="Calibri Light"/>
          <w:b/>
        </w:rPr>
        <w:t>w budynku w awaryjne oświetlenie ewakuacyjne</w:t>
      </w:r>
      <w:r w:rsidR="003D1665">
        <w:rPr>
          <w:rFonts w:cs="Calibri Light"/>
          <w:b/>
        </w:rPr>
        <w:t xml:space="preserve"> o natężeniu 5 luksów</w:t>
      </w:r>
      <w:r w:rsidRPr="00776BCD">
        <w:rPr>
          <w:rFonts w:cs="Calibri Light"/>
          <w:b/>
        </w:rPr>
        <w:t xml:space="preserve">, spełniające </w:t>
      </w:r>
      <w:r w:rsidR="003D1665">
        <w:rPr>
          <w:rFonts w:cs="Calibri Light"/>
          <w:b/>
        </w:rPr>
        <w:t xml:space="preserve">pozostałe </w:t>
      </w:r>
      <w:r w:rsidRPr="00776BCD">
        <w:rPr>
          <w:rFonts w:cs="Calibri Light"/>
          <w:b/>
        </w:rPr>
        <w:t>wymagania normy PN-EN 1838 i PN-EN 50172, na podstawie projektu uzgodnionego z rzeczoznawcą ds. zabezpieczeń przeciwpożarowych,</w:t>
      </w:r>
    </w:p>
    <w:p w14:paraId="5D5A47C3" w14:textId="77777777" w:rsidR="002E4338" w:rsidRDefault="003C25FB" w:rsidP="00253A68">
      <w:pPr>
        <w:numPr>
          <w:ilvl w:val="0"/>
          <w:numId w:val="1"/>
        </w:numPr>
        <w:ind w:left="426" w:hanging="426"/>
        <w:rPr>
          <w:rFonts w:cs="Calibri Light"/>
          <w:b/>
        </w:rPr>
      </w:pPr>
      <w:r w:rsidRPr="00776BCD">
        <w:rPr>
          <w:rFonts w:cs="Calibri Light"/>
          <w:b/>
        </w:rPr>
        <w:t xml:space="preserve">wprowadzenie w „Instrukcji bezpieczeństwa pożarowego budynku” szczegółowych procedur </w:t>
      </w:r>
      <w:r w:rsidRPr="00776BCD">
        <w:rPr>
          <w:rFonts w:cs="Calibri Light"/>
          <w:b/>
        </w:rPr>
        <w:br/>
        <w:t>w zakresie ogłaszania i prowadzenia ewakuacji.</w:t>
      </w:r>
    </w:p>
    <w:p w14:paraId="6B7FEFCF" w14:textId="77777777" w:rsidR="002E4338" w:rsidRPr="00776BCD" w:rsidRDefault="003C25FB" w:rsidP="00253A68">
      <w:pPr>
        <w:pStyle w:val="Nagwek2"/>
        <w:numPr>
          <w:ilvl w:val="1"/>
          <w:numId w:val="10"/>
        </w:numPr>
        <w:ind w:left="709" w:hanging="437"/>
        <w:rPr>
          <w:rFonts w:ascii="Arial Narrow" w:hAnsi="Arial Narrow" w:cs="Calibri Light"/>
          <w:i w:val="0"/>
          <w:sz w:val="24"/>
          <w:szCs w:val="24"/>
        </w:rPr>
      </w:pPr>
      <w:bookmarkStart w:id="61" w:name="_Toc179994831"/>
      <w:r w:rsidRPr="00776BCD">
        <w:rPr>
          <w:rFonts w:ascii="Arial Narrow" w:hAnsi="Arial Narrow" w:cs="Calibri Light"/>
          <w:i w:val="0"/>
          <w:sz w:val="24"/>
          <w:szCs w:val="24"/>
        </w:rPr>
        <w:t>Wyszczególnienie rozwiązań zamiennych w zakresie doprowadzenia do budynku drogi pożarowej.</w:t>
      </w:r>
      <w:bookmarkEnd w:id="61"/>
    </w:p>
    <w:p w14:paraId="590A9235" w14:textId="77777777" w:rsidR="00D27473" w:rsidRDefault="003C25FB" w:rsidP="00253A68">
      <w:pPr>
        <w:spacing w:before="240"/>
        <w:ind w:firstLine="708"/>
        <w:rPr>
          <w:rFonts w:cs="Calibri Light"/>
        </w:rPr>
      </w:pPr>
      <w:r w:rsidRPr="00776BCD">
        <w:rPr>
          <w:rFonts w:cs="Calibri Light"/>
        </w:rPr>
        <w:t>Istniejący układ drogowy nie zapewnia obecnie dojazdu do budynku, w sposób spełniający w pełnym zakresie wymagania określone w przepisach przeciwpożarowych. Doprowadzenie drogi pożarowej na całej długości dłuższego jego boku, o odpowiednich parametrach technicznych nie jest możliwe z uwagi na istniejące zagospodarowanie terenu działki</w:t>
      </w:r>
      <w:r w:rsidR="008B78D1" w:rsidRPr="00776BCD">
        <w:rPr>
          <w:rFonts w:cs="Calibri Light"/>
        </w:rPr>
        <w:t xml:space="preserve">, lokalizację sąsiednich obiektów, </w:t>
      </w:r>
      <w:r w:rsidRPr="00776BCD">
        <w:rPr>
          <w:rFonts w:cs="Calibri Light"/>
        </w:rPr>
        <w:t xml:space="preserve">tereny zielone oraz występującą techniczną infrastrukturę podziemną. </w:t>
      </w:r>
    </w:p>
    <w:p w14:paraId="1E26B5E3" w14:textId="24466A39" w:rsidR="00B6274F" w:rsidRPr="00D27473" w:rsidRDefault="00D27473" w:rsidP="00D27473">
      <w:pPr>
        <w:ind w:firstLine="708"/>
        <w:rPr>
          <w:rFonts w:cs="Calibri Light"/>
          <w:b/>
          <w:bCs/>
          <w:u w:val="single"/>
        </w:rPr>
      </w:pPr>
      <w:r w:rsidRPr="00D27473">
        <w:rPr>
          <w:rFonts w:cs="Calibri Light"/>
        </w:rPr>
        <w:t xml:space="preserve">Z uwagi na </w:t>
      </w:r>
      <w:r>
        <w:rPr>
          <w:rFonts w:cs="Calibri Light"/>
        </w:rPr>
        <w:t>warunki</w:t>
      </w:r>
      <w:r w:rsidRPr="00D27473">
        <w:rPr>
          <w:rFonts w:cs="Calibri Light"/>
        </w:rPr>
        <w:t xml:space="preserve"> lokalne, w szczególności architektoniczne, jak i związane z istniejącą zabudową droga pożarowa zostanie doprowadzona w taki sposób, aby zapewnić dostęp do 30% obwodu budynku. Droga w obrębie placu wewnętrznego pomiędzy budynkami A i B zostanie zakończona sięgaczem manewrowym o kształcie litery T umożliwiającym zawrócenie pojazdów pożarniczych, z cofaniem na odcinku do 15m, </w:t>
      </w:r>
      <w:r w:rsidRPr="00D27473">
        <w:rPr>
          <w:rFonts w:cs="Calibri Light"/>
          <w:b/>
          <w:bCs/>
          <w:u w:val="single"/>
        </w:rPr>
        <w:t>lecz droga wjazdowa na ten plac usytuowana jest w odległości mniejszej niż 5 metrów do fragmentu ściany chronionego budynku. Odległość ta wynosić będzie w największym zbliżeniu 1,6 m.</w:t>
      </w:r>
    </w:p>
    <w:p w14:paraId="2D452A08" w14:textId="0727D518" w:rsidR="002E4338" w:rsidRPr="00776BCD" w:rsidRDefault="003C25FB" w:rsidP="00253A68">
      <w:pPr>
        <w:ind w:firstLine="708"/>
        <w:rPr>
          <w:rFonts w:cs="Calibri Light"/>
        </w:rPr>
      </w:pPr>
      <w:r w:rsidRPr="00776BCD">
        <w:rPr>
          <w:rFonts w:cs="Calibri Light"/>
        </w:rPr>
        <w:t>Biorąc pod uwagę uwarunkowania przedstawione w niniejszym opracowaniu proponuje się rozwiązania zamienne w stosunku do wymagań dotyczących zapewnienia drogi pożarowej określonych w rozporządzeniu MSWiA z dnia 24 lipca 2009 r. w sprawie przeciwpożarowego zaopatrzenia w wodę oraz dróg pożarowych (Dz. U. Nr 124, poz. 1030) polegające na:</w:t>
      </w:r>
    </w:p>
    <w:p w14:paraId="516A5111" w14:textId="77777777" w:rsidR="002E4338" w:rsidRPr="00776BCD" w:rsidRDefault="003C25FB" w:rsidP="00253A68">
      <w:pPr>
        <w:numPr>
          <w:ilvl w:val="0"/>
          <w:numId w:val="8"/>
        </w:numPr>
        <w:ind w:left="709" w:hanging="426"/>
        <w:rPr>
          <w:rFonts w:cs="Calibri Light"/>
          <w:b/>
          <w:bCs/>
        </w:rPr>
      </w:pPr>
      <w:r w:rsidRPr="00776BCD">
        <w:rPr>
          <w:rFonts w:cs="Calibri Light"/>
          <w:b/>
          <w:bCs/>
        </w:rPr>
        <w:t>wykonaniu wszystkich zadań wymienionych w rozdziale 6.2 niniejszej ekspertyzy,</w:t>
      </w:r>
    </w:p>
    <w:p w14:paraId="76B4E30C" w14:textId="01F9D706" w:rsidR="002E4338" w:rsidRPr="00776BCD" w:rsidRDefault="000C144E" w:rsidP="00253A68">
      <w:pPr>
        <w:numPr>
          <w:ilvl w:val="0"/>
          <w:numId w:val="8"/>
        </w:numPr>
        <w:spacing w:before="60" w:after="60"/>
        <w:ind w:left="709" w:hanging="425"/>
        <w:rPr>
          <w:rFonts w:cs="Calibri Light"/>
          <w:b/>
          <w:bCs/>
        </w:rPr>
      </w:pPr>
      <w:r>
        <w:rPr>
          <w:rFonts w:cs="Calibri Light"/>
          <w:b/>
        </w:rPr>
        <w:t>doprowadzenia</w:t>
      </w:r>
      <w:r w:rsidR="003C25FB" w:rsidRPr="00776BCD">
        <w:rPr>
          <w:rFonts w:cs="Calibri Light"/>
          <w:b/>
        </w:rPr>
        <w:t xml:space="preserve"> drogi pożarowej </w:t>
      </w:r>
      <w:r>
        <w:rPr>
          <w:rFonts w:cs="Calibri Light"/>
          <w:b/>
        </w:rPr>
        <w:t xml:space="preserve">do budynku </w:t>
      </w:r>
      <w:r w:rsidR="003C25FB" w:rsidRPr="00776BCD">
        <w:rPr>
          <w:rFonts w:cs="Calibri Light"/>
          <w:b/>
        </w:rPr>
        <w:t xml:space="preserve">w sposób wskazany </w:t>
      </w:r>
      <w:r>
        <w:rPr>
          <w:rFonts w:cs="Calibri Light"/>
          <w:b/>
        </w:rPr>
        <w:t>na załączonym do</w:t>
      </w:r>
      <w:r w:rsidR="003C25FB" w:rsidRPr="00776BCD">
        <w:rPr>
          <w:rFonts w:cs="Calibri Light"/>
          <w:b/>
        </w:rPr>
        <w:t xml:space="preserve"> ekspertyzy</w:t>
      </w:r>
      <w:r>
        <w:rPr>
          <w:rFonts w:cs="Calibri Light"/>
          <w:b/>
        </w:rPr>
        <w:t xml:space="preserve"> planie sytuacyjnym</w:t>
      </w:r>
      <w:r w:rsidR="003C25FB" w:rsidRPr="00776BCD">
        <w:rPr>
          <w:rFonts w:cs="Calibri Light"/>
          <w:b/>
        </w:rPr>
        <w:t xml:space="preserve">, </w:t>
      </w:r>
    </w:p>
    <w:p w14:paraId="14773674" w14:textId="3688F8AE" w:rsidR="002E4338" w:rsidRPr="00776BCD" w:rsidRDefault="003C25FB" w:rsidP="00253A68">
      <w:pPr>
        <w:numPr>
          <w:ilvl w:val="0"/>
          <w:numId w:val="8"/>
        </w:numPr>
        <w:spacing w:before="60"/>
        <w:ind w:left="709" w:hanging="425"/>
        <w:rPr>
          <w:rFonts w:cs="Calibri Light"/>
          <w:b/>
          <w:bCs/>
        </w:rPr>
      </w:pPr>
      <w:r w:rsidRPr="00776BCD">
        <w:rPr>
          <w:rFonts w:cs="Calibri Light"/>
          <w:b/>
          <w:bCs/>
        </w:rPr>
        <w:t xml:space="preserve">połączeniu drogi pożarowej z wyjściami z budynku, utwardzonymi dojściami o szerokości min. 1,5 m i długości nie większej niż </w:t>
      </w:r>
      <w:r w:rsidR="003D1665">
        <w:rPr>
          <w:rFonts w:cs="Calibri Light"/>
          <w:b/>
          <w:bCs/>
        </w:rPr>
        <w:t>5</w:t>
      </w:r>
      <w:r w:rsidRPr="00776BCD">
        <w:rPr>
          <w:rFonts w:cs="Calibri Light"/>
          <w:b/>
          <w:bCs/>
        </w:rPr>
        <w:t>0m,</w:t>
      </w:r>
      <w:r w:rsidRPr="00776BCD">
        <w:rPr>
          <w:rFonts w:cs="Calibri Light"/>
          <w:b/>
        </w:rPr>
        <w:t xml:space="preserve"> w sposób zapewniający dotarcie bezpośrednio lub drogami ewakuacyjnymi do każdej części budynku,</w:t>
      </w:r>
    </w:p>
    <w:p w14:paraId="4AA78612" w14:textId="586F283E" w:rsidR="002E4338" w:rsidRPr="00776BCD" w:rsidRDefault="003C25FB" w:rsidP="00253A68">
      <w:pPr>
        <w:numPr>
          <w:ilvl w:val="0"/>
          <w:numId w:val="8"/>
        </w:numPr>
        <w:spacing w:before="60"/>
        <w:ind w:left="709" w:hanging="425"/>
        <w:rPr>
          <w:rFonts w:cs="Calibri Light"/>
          <w:b/>
          <w:bCs/>
        </w:rPr>
      </w:pPr>
      <w:r w:rsidRPr="00776BCD">
        <w:rPr>
          <w:rFonts w:cs="Calibri Light"/>
          <w:b/>
        </w:rPr>
        <w:t>oznakowaniu drogi pożarowej oraz sięgacz</w:t>
      </w:r>
      <w:r w:rsidR="003D1665">
        <w:rPr>
          <w:rFonts w:cs="Calibri Light"/>
          <w:b/>
        </w:rPr>
        <w:t>y</w:t>
      </w:r>
      <w:r w:rsidRPr="00776BCD">
        <w:rPr>
          <w:rFonts w:cs="Calibri Light"/>
          <w:b/>
        </w:rPr>
        <w:t xml:space="preserve"> manewrow</w:t>
      </w:r>
      <w:r w:rsidR="003D1665">
        <w:rPr>
          <w:rFonts w:cs="Calibri Light"/>
          <w:b/>
        </w:rPr>
        <w:t>ych</w:t>
      </w:r>
      <w:r w:rsidRPr="00776BCD">
        <w:rPr>
          <w:rFonts w:cs="Calibri Light"/>
          <w:b/>
        </w:rPr>
        <w:t xml:space="preserve"> pionowymi znakami informacyjnymi i zakazu oraz znakami bezpieczeństwa wg wzoru określonego w PN-N-01256/4:1997 „Znaki bezpieczeństwa. Techniczne środki przeciwpożarowe”,</w:t>
      </w:r>
    </w:p>
    <w:p w14:paraId="50F47C74" w14:textId="77777777" w:rsidR="00D27473" w:rsidRPr="007453DD" w:rsidRDefault="00D27473" w:rsidP="00D27473">
      <w:pPr>
        <w:pStyle w:val="Tekstpodstawowyzwciciem"/>
        <w:spacing w:before="120"/>
        <w:ind w:firstLine="708"/>
        <w:jc w:val="both"/>
        <w:rPr>
          <w:rFonts w:ascii="Arial Narrow" w:hAnsi="Arial Narrow"/>
          <w:sz w:val="22"/>
          <w:szCs w:val="22"/>
        </w:rPr>
      </w:pPr>
      <w:r w:rsidRPr="007453DD">
        <w:rPr>
          <w:rFonts w:ascii="Arial Narrow" w:hAnsi="Arial Narrow"/>
          <w:sz w:val="22"/>
          <w:szCs w:val="22"/>
        </w:rPr>
        <w:t>Zdaniem autorów ekspertyzy, opisany powyżej i przedstawiony na załączonym planie sytuacyjnym układ drogowy, nie spowoduje pogorszenia warunków ochrony przeciwpożarowej budynku i zapewni podjęcie skutecznych działań ratowniczo-gaśniczych przez jednostki Państwowej Straży Pożarnej.</w:t>
      </w:r>
    </w:p>
    <w:p w14:paraId="4E5753BE" w14:textId="723FA7F7" w:rsidR="00D27473" w:rsidRPr="007453DD" w:rsidRDefault="00D27473" w:rsidP="00D27473">
      <w:pPr>
        <w:pStyle w:val="Tekstpodstawowyzwciciem"/>
        <w:ind w:firstLine="708"/>
        <w:jc w:val="both"/>
        <w:rPr>
          <w:rFonts w:ascii="Arial Narrow" w:hAnsi="Arial Narrow"/>
          <w:sz w:val="22"/>
          <w:szCs w:val="22"/>
        </w:rPr>
      </w:pPr>
      <w:r w:rsidRPr="007453DD">
        <w:rPr>
          <w:rFonts w:ascii="Arial Narrow" w:hAnsi="Arial Narrow"/>
          <w:sz w:val="22"/>
          <w:szCs w:val="22"/>
        </w:rPr>
        <w:lastRenderedPageBreak/>
        <w:t xml:space="preserve">Na powyższą ocenę wpływ ma także fakt lokalizacji Jednostki Ratowniczo-Gaśniczej Państwowej Straży Pożarnej w </w:t>
      </w:r>
      <w:r>
        <w:rPr>
          <w:rFonts w:ascii="Arial Narrow" w:hAnsi="Arial Narrow"/>
          <w:sz w:val="22"/>
          <w:szCs w:val="22"/>
        </w:rPr>
        <w:t>Katowicach</w:t>
      </w:r>
      <w:r w:rsidRPr="007453DD">
        <w:rPr>
          <w:rFonts w:ascii="Arial Narrow" w:hAnsi="Arial Narrow"/>
          <w:sz w:val="22"/>
          <w:szCs w:val="22"/>
        </w:rPr>
        <w:t xml:space="preserve">, zlokalizowanej w odległości ok. </w:t>
      </w:r>
      <w:r w:rsidR="00CA2349">
        <w:rPr>
          <w:rFonts w:ascii="Arial Narrow" w:hAnsi="Arial Narrow"/>
          <w:sz w:val="22"/>
          <w:szCs w:val="22"/>
        </w:rPr>
        <w:t>2</w:t>
      </w:r>
      <w:r w:rsidRPr="007453DD">
        <w:rPr>
          <w:rFonts w:ascii="Arial Narrow" w:hAnsi="Arial Narrow"/>
          <w:sz w:val="22"/>
          <w:szCs w:val="22"/>
        </w:rPr>
        <w:t>,</w:t>
      </w:r>
      <w:r w:rsidR="00CA2349">
        <w:rPr>
          <w:rFonts w:ascii="Arial Narrow" w:hAnsi="Arial Narrow"/>
          <w:sz w:val="22"/>
          <w:szCs w:val="22"/>
        </w:rPr>
        <w:t>6</w:t>
      </w:r>
      <w:r w:rsidRPr="007453DD">
        <w:rPr>
          <w:rFonts w:ascii="Arial Narrow" w:hAnsi="Arial Narrow"/>
          <w:sz w:val="22"/>
          <w:szCs w:val="22"/>
        </w:rPr>
        <w:t xml:space="preserve"> km od </w:t>
      </w:r>
      <w:r>
        <w:rPr>
          <w:rFonts w:ascii="Arial Narrow" w:hAnsi="Arial Narrow"/>
          <w:sz w:val="22"/>
          <w:szCs w:val="22"/>
        </w:rPr>
        <w:t>Okręgowego Szpitala Kolejowego</w:t>
      </w:r>
      <w:r w:rsidRPr="007453DD">
        <w:rPr>
          <w:rFonts w:ascii="Arial Narrow" w:hAnsi="Arial Narrow"/>
          <w:sz w:val="22"/>
          <w:szCs w:val="22"/>
        </w:rPr>
        <w:t xml:space="preserve"> – czas dojazdu alarmowego wynosi ok. 5 min.</w:t>
      </w:r>
    </w:p>
    <w:p w14:paraId="0734858E" w14:textId="5B59A5F4" w:rsidR="00D27473" w:rsidRPr="00CA2349" w:rsidRDefault="00CA2349" w:rsidP="00D27473">
      <w:pPr>
        <w:jc w:val="center"/>
      </w:pPr>
      <w:r w:rsidRPr="00CA2349">
        <w:rPr>
          <w:noProof/>
        </w:rPr>
        <w:drawing>
          <wp:inline distT="0" distB="0" distL="0" distR="0" wp14:anchorId="70E1BF88" wp14:editId="75DCD7D4">
            <wp:extent cx="3231601" cy="4137861"/>
            <wp:effectExtent l="0" t="0" r="0" b="0"/>
            <wp:docPr id="668169682"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38963" cy="4147287"/>
                    </a:xfrm>
                    <a:prstGeom prst="rect">
                      <a:avLst/>
                    </a:prstGeom>
                    <a:noFill/>
                    <a:ln>
                      <a:noFill/>
                    </a:ln>
                  </pic:spPr>
                </pic:pic>
              </a:graphicData>
            </a:graphic>
          </wp:inline>
        </w:drawing>
      </w:r>
    </w:p>
    <w:p w14:paraId="04F450C9" w14:textId="77777777" w:rsidR="00D27473" w:rsidRPr="00CA2349" w:rsidRDefault="00D27473" w:rsidP="00D27473">
      <w:pPr>
        <w:pStyle w:val="Nagwek7"/>
        <w:ind w:left="360" w:firstLine="0"/>
        <w:jc w:val="center"/>
        <w:rPr>
          <w:rFonts w:ascii="Arial Narrow" w:hAnsi="Arial Narrow"/>
          <w:i w:val="0"/>
          <w:iCs w:val="0"/>
          <w:color w:val="auto"/>
          <w:sz w:val="18"/>
          <w:szCs w:val="18"/>
        </w:rPr>
      </w:pPr>
      <w:r w:rsidRPr="00CA2349">
        <w:rPr>
          <w:rFonts w:ascii="Arial Narrow" w:hAnsi="Arial Narrow"/>
          <w:i w:val="0"/>
          <w:iCs w:val="0"/>
          <w:color w:val="auto"/>
          <w:sz w:val="18"/>
          <w:szCs w:val="18"/>
        </w:rPr>
        <w:t xml:space="preserve">Fot. 10. Dojazd do budynku A z JRG przy KM PSP Zabrze (źródło </w:t>
      </w:r>
      <w:hyperlink r:id="rId18" w:history="1">
        <w:r w:rsidRPr="00CA2349">
          <w:rPr>
            <w:rStyle w:val="Hipercze"/>
            <w:rFonts w:ascii="Arial Narrow" w:hAnsi="Arial Narrow"/>
            <w:i w:val="0"/>
            <w:iCs w:val="0"/>
            <w:color w:val="auto"/>
            <w:sz w:val="18"/>
            <w:szCs w:val="18"/>
          </w:rPr>
          <w:t>https://www.google.pl/maps/</w:t>
        </w:r>
      </w:hyperlink>
      <w:r w:rsidRPr="00CA2349">
        <w:rPr>
          <w:rFonts w:ascii="Arial Narrow" w:hAnsi="Arial Narrow"/>
          <w:i w:val="0"/>
          <w:iCs w:val="0"/>
          <w:color w:val="auto"/>
          <w:sz w:val="18"/>
          <w:szCs w:val="18"/>
        </w:rPr>
        <w:t>)</w:t>
      </w:r>
    </w:p>
    <w:p w14:paraId="635B84B0" w14:textId="77777777" w:rsidR="002E4338" w:rsidRPr="00776BCD" w:rsidRDefault="003C25FB" w:rsidP="00253A68">
      <w:pPr>
        <w:keepNext/>
        <w:numPr>
          <w:ilvl w:val="0"/>
          <w:numId w:val="10"/>
        </w:numPr>
        <w:spacing w:before="240" w:after="60"/>
        <w:outlineLvl w:val="0"/>
        <w:rPr>
          <w:rFonts w:cs="Calibri Light"/>
          <w:b/>
          <w:bCs/>
          <w:kern w:val="2"/>
          <w:sz w:val="28"/>
          <w:szCs w:val="28"/>
        </w:rPr>
      </w:pPr>
      <w:bookmarkStart w:id="62" w:name="_Toc58429267"/>
      <w:bookmarkStart w:id="63" w:name="_Toc179994832"/>
      <w:r w:rsidRPr="00776BCD">
        <w:rPr>
          <w:rFonts w:cs="Calibri Light"/>
          <w:b/>
          <w:bCs/>
          <w:kern w:val="2"/>
          <w:sz w:val="28"/>
          <w:szCs w:val="28"/>
        </w:rPr>
        <w:t>Analiza i ocena wpływu rozwiązań zastępczych na poziom bezpieczeństwa pożarowego, służąca wykazaniu niepogorszenia warunków ochrony przeciwpożarowej.</w:t>
      </w:r>
      <w:bookmarkEnd w:id="62"/>
      <w:bookmarkEnd w:id="63"/>
    </w:p>
    <w:p w14:paraId="48FE4647" w14:textId="2331D0B1" w:rsidR="002E4338" w:rsidRPr="00776BCD" w:rsidRDefault="003C25FB" w:rsidP="003D1665">
      <w:pPr>
        <w:spacing w:before="240"/>
        <w:rPr>
          <w:rFonts w:cs="Calibri Light"/>
        </w:rPr>
      </w:pPr>
      <w:r w:rsidRPr="00776BCD">
        <w:rPr>
          <w:rFonts w:cs="Calibri Light"/>
        </w:rPr>
        <w:t xml:space="preserve">Opracowując koncepcję zapewniającą akceptowalny poziom bezpieczeństwa pożarowego dla tego obiektu wzięto pod uwagę prawdopodobne scenariusze rozwoju zdarzeń w trakcie pożaru, które zostały szczegółowo przedstawione w poprzednim rozdziale niniejszej ekspertyzy. W ocenie autorów opracowania zaproponowane rozwiązania </w:t>
      </w:r>
      <w:r w:rsidR="00E4387C" w:rsidRPr="00776BCD">
        <w:rPr>
          <w:rFonts w:cs="Calibri Light"/>
        </w:rPr>
        <w:t>`</w:t>
      </w:r>
      <w:r w:rsidR="00C34EC5" w:rsidRPr="00776BCD">
        <w:rPr>
          <w:rFonts w:cs="Calibri Light"/>
        </w:rPr>
        <w:t>zamienne</w:t>
      </w:r>
      <w:r w:rsidRPr="00776BCD">
        <w:rPr>
          <w:rFonts w:cs="Calibri Light"/>
        </w:rPr>
        <w:t>, wymienione w rozdziale 6.2, 6.3</w:t>
      </w:r>
      <w:r w:rsidR="00BC4E15" w:rsidRPr="00776BCD">
        <w:rPr>
          <w:rFonts w:cs="Calibri Light"/>
        </w:rPr>
        <w:t xml:space="preserve"> </w:t>
      </w:r>
      <w:r w:rsidRPr="00776BCD">
        <w:rPr>
          <w:rFonts w:cs="Calibri Light"/>
        </w:rPr>
        <w:t>w pełni rekompensują niespełnione wymagania określone w obowiązujących „warunkach technicznych” [2] i przepisach ochrony przeciwpożarowej, zapewniają odpowiedni poziom bezpieczeństwa, tj. niepogorszenie warunków ochrony przeciwpożarowej, ponieważ:</w:t>
      </w:r>
    </w:p>
    <w:p w14:paraId="5DDAF2AC" w14:textId="0EC8732A" w:rsidR="002E4338" w:rsidRPr="00776BCD" w:rsidRDefault="003C25FB" w:rsidP="00523ACE">
      <w:pPr>
        <w:pStyle w:val="Style2"/>
        <w:numPr>
          <w:ilvl w:val="0"/>
          <w:numId w:val="3"/>
        </w:numPr>
        <w:spacing w:before="60" w:line="240" w:lineRule="auto"/>
        <w:ind w:left="709" w:hanging="283"/>
        <w:rPr>
          <w:rStyle w:val="FontStyle13"/>
          <w:rFonts w:ascii="Arial Narrow" w:hAnsi="Arial Narrow" w:cs="Calibri Light"/>
          <w:lang w:eastAsia="pl-PL"/>
        </w:rPr>
      </w:pPr>
      <w:r w:rsidRPr="00776BCD">
        <w:rPr>
          <w:rStyle w:val="FontStyle13"/>
          <w:rFonts w:ascii="Arial Narrow" w:hAnsi="Arial Narrow" w:cs="Calibri Light"/>
          <w:lang w:eastAsia="pl-PL"/>
        </w:rPr>
        <w:t xml:space="preserve">wszystkie pomieszczenia w budynku (z wyjątkiem higieniczno-sanitarnych) chronione będą przez system </w:t>
      </w:r>
      <w:r w:rsidRPr="00776BCD">
        <w:rPr>
          <w:rStyle w:val="FontStyle12"/>
          <w:rFonts w:ascii="Arial Narrow" w:hAnsi="Arial Narrow" w:cs="Calibri Light"/>
          <w:sz w:val="22"/>
          <w:szCs w:val="22"/>
          <w:lang w:eastAsia="pl-PL"/>
        </w:rPr>
        <w:t>s</w:t>
      </w:r>
      <w:r w:rsidRPr="00776BCD">
        <w:rPr>
          <w:rStyle w:val="FontStyle13"/>
          <w:rFonts w:ascii="Arial Narrow" w:hAnsi="Arial Narrow" w:cs="Calibri Light"/>
          <w:lang w:eastAsia="pl-PL"/>
        </w:rPr>
        <w:t>ygnalizacji pożarowej, który zapewni m. in. zaalarmowanie personelu budynku o wykrytym zagrożeniu za pomocą sygnalizatorów akustycznych. Pracownicy w takiej sytuacji będą mogli podjąć działania niezbędne do przeprowadzenia bezpiecznej ewakuacji,</w:t>
      </w:r>
    </w:p>
    <w:p w14:paraId="5271FC13" w14:textId="21DDF096" w:rsidR="00BC4E15" w:rsidRPr="00776BCD" w:rsidRDefault="00BC4E15" w:rsidP="00523ACE">
      <w:pPr>
        <w:pStyle w:val="Style2"/>
        <w:numPr>
          <w:ilvl w:val="0"/>
          <w:numId w:val="3"/>
        </w:numPr>
        <w:spacing w:before="60" w:line="240" w:lineRule="auto"/>
        <w:ind w:left="709" w:hanging="283"/>
        <w:rPr>
          <w:rStyle w:val="FontStyle13"/>
          <w:rFonts w:ascii="Arial Narrow" w:hAnsi="Arial Narrow" w:cs="Calibri Light"/>
          <w:lang w:eastAsia="pl-PL"/>
        </w:rPr>
      </w:pPr>
      <w:r w:rsidRPr="00776BCD">
        <w:rPr>
          <w:rStyle w:val="FontStyle13"/>
          <w:rFonts w:ascii="Arial Narrow" w:hAnsi="Arial Narrow" w:cs="Calibri Light"/>
          <w:lang w:eastAsia="pl-PL"/>
        </w:rPr>
        <w:t xml:space="preserve">zapewniona zostanie ewakuacja do </w:t>
      </w:r>
      <w:r w:rsidR="00F253F4" w:rsidRPr="00776BCD">
        <w:rPr>
          <w:rStyle w:val="FontStyle13"/>
          <w:rFonts w:ascii="Arial Narrow" w:hAnsi="Arial Narrow" w:cs="Calibri Light"/>
          <w:lang w:eastAsia="pl-PL"/>
        </w:rPr>
        <w:t>trzech</w:t>
      </w:r>
      <w:r w:rsidRPr="00776BCD">
        <w:rPr>
          <w:rStyle w:val="FontStyle13"/>
          <w:rFonts w:ascii="Arial Narrow" w:hAnsi="Arial Narrow" w:cs="Calibri Light"/>
          <w:lang w:eastAsia="pl-PL"/>
        </w:rPr>
        <w:t xml:space="preserve"> klatek schodowych co znacznie przyśpieszy i ułatwi ewakuacje,</w:t>
      </w:r>
    </w:p>
    <w:p w14:paraId="3506D781" w14:textId="0E22EC9B" w:rsidR="00F253F4" w:rsidRPr="00776BCD" w:rsidRDefault="00F253F4" w:rsidP="00523ACE">
      <w:pPr>
        <w:pStyle w:val="Style2"/>
        <w:numPr>
          <w:ilvl w:val="0"/>
          <w:numId w:val="3"/>
        </w:numPr>
        <w:spacing w:before="60" w:line="240" w:lineRule="auto"/>
        <w:ind w:left="709" w:hanging="283"/>
        <w:rPr>
          <w:rFonts w:cs="Calibri Light"/>
          <w:lang w:eastAsia="pl-PL"/>
        </w:rPr>
      </w:pPr>
      <w:r w:rsidRPr="00776BCD">
        <w:rPr>
          <w:rStyle w:val="FontStyle13"/>
          <w:rFonts w:ascii="Arial Narrow" w:hAnsi="Arial Narrow" w:cs="Calibri Light"/>
          <w:lang w:eastAsia="pl-PL"/>
        </w:rPr>
        <w:t xml:space="preserve">zapewniona zostanie ewakuacja pozioma do odrębnych stref pożarowych lub bezpiecznych na </w:t>
      </w:r>
      <w:r w:rsidR="00523ACE">
        <w:rPr>
          <w:rStyle w:val="FontStyle13"/>
          <w:rFonts w:ascii="Arial Narrow" w:hAnsi="Arial Narrow" w:cs="Calibri Light"/>
          <w:lang w:eastAsia="pl-PL"/>
        </w:rPr>
        <w:t xml:space="preserve">poszczególnych </w:t>
      </w:r>
      <w:r w:rsidRPr="00776BCD">
        <w:rPr>
          <w:rStyle w:val="FontStyle13"/>
          <w:rFonts w:ascii="Arial Narrow" w:hAnsi="Arial Narrow" w:cs="Calibri Light"/>
          <w:lang w:eastAsia="pl-PL"/>
        </w:rPr>
        <w:t>kondygnacjach,</w:t>
      </w:r>
    </w:p>
    <w:p w14:paraId="339CAB5E" w14:textId="66C42AE4" w:rsidR="002E4338" w:rsidRPr="00776BCD" w:rsidRDefault="003C25FB" w:rsidP="00523ACE">
      <w:pPr>
        <w:numPr>
          <w:ilvl w:val="0"/>
          <w:numId w:val="3"/>
        </w:numPr>
        <w:spacing w:before="60"/>
        <w:ind w:left="709" w:hanging="283"/>
        <w:rPr>
          <w:rFonts w:cs="Calibri Light"/>
        </w:rPr>
      </w:pPr>
      <w:r w:rsidRPr="00776BCD">
        <w:rPr>
          <w:rFonts w:cs="Calibri Light"/>
        </w:rPr>
        <w:t>klatki schodowe będą odpowiednio wydzielone oraz oddymiane,</w:t>
      </w:r>
      <w:r w:rsidR="0038397A" w:rsidRPr="00776BCD">
        <w:rPr>
          <w:rFonts w:cs="Calibri Light"/>
        </w:rPr>
        <w:t xml:space="preserve"> </w:t>
      </w:r>
      <w:r w:rsidRPr="00776BCD">
        <w:rPr>
          <w:rStyle w:val="FontStyle13"/>
          <w:rFonts w:ascii="Arial Narrow" w:hAnsi="Arial Narrow" w:cs="Calibri Light"/>
        </w:rPr>
        <w:t>co pozwoli traktować je, jak „strefy bezpieczne”, zapewniające możliwość przeprowadzenia ewakuacji w przypadku powstania pożaru,</w:t>
      </w:r>
    </w:p>
    <w:p w14:paraId="3815D8D3" w14:textId="77777777" w:rsidR="002E4338" w:rsidRPr="00776BCD" w:rsidRDefault="003C25FB" w:rsidP="00523ACE">
      <w:pPr>
        <w:numPr>
          <w:ilvl w:val="0"/>
          <w:numId w:val="3"/>
        </w:numPr>
        <w:spacing w:before="60"/>
        <w:ind w:left="709" w:hanging="283"/>
        <w:rPr>
          <w:rFonts w:cs="Calibri Light"/>
        </w:rPr>
      </w:pPr>
      <w:r w:rsidRPr="00776BCD">
        <w:rPr>
          <w:rFonts w:cs="Calibri Light"/>
        </w:rPr>
        <w:lastRenderedPageBreak/>
        <w:t>wyposażenie poziomych i pionowych dróg ewakuacji w budynku w awaryjne oświetlenie ewakuacyjne pozwoli uwidocznić w warunkach ewentualnego zadymienia kierunek ewakuacji, niezależnie od pory doby, nie dopuszczając jednocześnie do powstania paniki.</w:t>
      </w:r>
    </w:p>
    <w:p w14:paraId="65BBA32F" w14:textId="7190C537" w:rsidR="002E4338" w:rsidRPr="00776BCD" w:rsidRDefault="003C25FB" w:rsidP="00253A68">
      <w:pPr>
        <w:keepNext/>
        <w:numPr>
          <w:ilvl w:val="0"/>
          <w:numId w:val="10"/>
        </w:numPr>
        <w:spacing w:before="240" w:after="60"/>
        <w:ind w:left="567" w:hanging="283"/>
        <w:outlineLvl w:val="0"/>
        <w:rPr>
          <w:rFonts w:cs="Calibri Light"/>
          <w:b/>
          <w:sz w:val="28"/>
          <w:szCs w:val="28"/>
        </w:rPr>
      </w:pPr>
      <w:bookmarkStart w:id="64" w:name="_Toc179994833"/>
      <w:r w:rsidRPr="00776BCD">
        <w:rPr>
          <w:rFonts w:cs="Calibri Light"/>
          <w:b/>
          <w:bCs/>
          <w:kern w:val="2"/>
          <w:sz w:val="28"/>
          <w:szCs w:val="28"/>
        </w:rPr>
        <w:t>Wnioski w kontekście niepogorszenia warunków ochrony</w:t>
      </w:r>
      <w:r w:rsidR="00C34EC5" w:rsidRPr="00776BCD">
        <w:rPr>
          <w:rFonts w:cs="Calibri Light"/>
          <w:b/>
          <w:bCs/>
          <w:kern w:val="2"/>
          <w:sz w:val="28"/>
          <w:szCs w:val="28"/>
        </w:rPr>
        <w:t xml:space="preserve"> </w:t>
      </w:r>
      <w:r w:rsidRPr="00776BCD">
        <w:rPr>
          <w:rFonts w:cs="Calibri Light"/>
          <w:b/>
          <w:bCs/>
          <w:kern w:val="2"/>
          <w:sz w:val="28"/>
          <w:szCs w:val="28"/>
        </w:rPr>
        <w:t>przeciwpożarowej.</w:t>
      </w:r>
      <w:bookmarkEnd w:id="64"/>
    </w:p>
    <w:p w14:paraId="6A703995" w14:textId="21839667" w:rsidR="002E4338" w:rsidRPr="00776BCD" w:rsidRDefault="003D1665" w:rsidP="00253A68">
      <w:pPr>
        <w:spacing w:before="240"/>
        <w:ind w:firstLine="708"/>
        <w:rPr>
          <w:rFonts w:cs="Calibri Light"/>
        </w:rPr>
      </w:pPr>
      <w:r>
        <w:rPr>
          <w:rFonts w:cs="Calibri Light"/>
        </w:rPr>
        <w:t xml:space="preserve">Planowana przebudowa i remont </w:t>
      </w:r>
      <w:r w:rsidR="003C25FB" w:rsidRPr="00776BCD">
        <w:rPr>
          <w:rFonts w:cs="Calibri Light"/>
        </w:rPr>
        <w:t>budynku stanowiła podstawę do sporządzenia niniejszej ekspertyzy. Z uwagi na brak możliwości spełnienia wszystkich wymagań obowiązujących przepisów, Inwestor skorzystał z trybu rozwiązań zamiennych. W ocenie autorów ekspertyzy, zrealizowanie w budynku zaproponowanych alternatywnych zadań w ramach przyjętej koncepcji bezpieczeństwa nie spowoduje pogorszenia warunków ochrony przeciwpożarowej. Tym samym zapewniony zostanie akceptowalny poziom bezpieczeństwa. Przedłożony pakiet zabezpieczeń zapewni nie tylko odpowiednie warunki ewakuacji dla użytkowników budynku, ale także możliwość przeprowadzenia skutecznych działań ratowniczo-gaśniczych.</w:t>
      </w:r>
    </w:p>
    <w:p w14:paraId="6E5DFE77" w14:textId="77777777" w:rsidR="002E4338" w:rsidRPr="00776BCD" w:rsidRDefault="003C25FB" w:rsidP="00253A68">
      <w:pPr>
        <w:ind w:firstLine="708"/>
        <w:rPr>
          <w:rFonts w:cs="Calibri Light"/>
        </w:rPr>
      </w:pPr>
      <w:r w:rsidRPr="00776BCD">
        <w:rPr>
          <w:rFonts w:cs="Calibri Light"/>
        </w:rPr>
        <w:t>Niniejsza ekspertyza wymaga uzgodnienia ze Śląskim Komendantem Wojewódzkim Państwowej Straży Pożarnej w trybie określonym w:</w:t>
      </w:r>
    </w:p>
    <w:p w14:paraId="26F8064E" w14:textId="3A2B8ACD" w:rsidR="002E4338" w:rsidRPr="00776BCD" w:rsidRDefault="003C25FB" w:rsidP="00253A68">
      <w:pPr>
        <w:numPr>
          <w:ilvl w:val="0"/>
          <w:numId w:val="9"/>
        </w:numPr>
        <w:suppressAutoHyphens w:val="0"/>
        <w:spacing w:before="0"/>
        <w:rPr>
          <w:rFonts w:cs="Calibri Light"/>
        </w:rPr>
      </w:pPr>
      <w:r w:rsidRPr="00776BCD">
        <w:rPr>
          <w:rFonts w:cs="Calibri Light"/>
        </w:rPr>
        <w:t>§2 ust. 3a rozporządzenia Ministra Infrastruktury z dnia 12 kwietnia 2002 r., w sprawie warunków technicznych, jakim powinny odpowiadać budynki i ich usytuowanie (Dz. U. z 2022, poz. 1225</w:t>
      </w:r>
      <w:r w:rsidR="003D1665">
        <w:rPr>
          <w:rFonts w:cs="Calibri Light"/>
        </w:rPr>
        <w:t xml:space="preserve"> z późniejszymi zmianami</w:t>
      </w:r>
      <w:r w:rsidRPr="00776BCD">
        <w:rPr>
          <w:rFonts w:cs="Calibri Light"/>
        </w:rPr>
        <w:t>)</w:t>
      </w:r>
    </w:p>
    <w:p w14:paraId="1416A78B" w14:textId="77777777" w:rsidR="002E4338" w:rsidRPr="00776BCD" w:rsidRDefault="003C25FB" w:rsidP="00253A68">
      <w:pPr>
        <w:numPr>
          <w:ilvl w:val="0"/>
          <w:numId w:val="9"/>
        </w:numPr>
        <w:suppressAutoHyphens w:val="0"/>
        <w:spacing w:before="0"/>
        <w:rPr>
          <w:rFonts w:cs="Calibri Light"/>
        </w:rPr>
      </w:pPr>
      <w:r w:rsidRPr="00776BCD">
        <w:rPr>
          <w:rFonts w:cs="Calibri Light"/>
          <w:iCs/>
        </w:rPr>
        <w:t xml:space="preserve">§13 ust. 4 </w:t>
      </w:r>
      <w:r w:rsidRPr="00776BCD">
        <w:rPr>
          <w:rFonts w:cs="Calibri Light"/>
        </w:rPr>
        <w:t>rozporządzenia Ministra Spraw Wewnętrznych i Administracji z dnia 24 lipca 2009 r. w sprawie przeciwpożarowego zaopatrzenia w wodę i dróg pożarowych (Dz. U. Nr 124, poz. 1030).</w:t>
      </w:r>
    </w:p>
    <w:p w14:paraId="399BA7DF" w14:textId="5608F1E8" w:rsidR="003D1665" w:rsidRDefault="003D1665">
      <w:pPr>
        <w:spacing w:before="0"/>
        <w:ind w:firstLine="0"/>
        <w:jc w:val="left"/>
        <w:rPr>
          <w:rFonts w:cs="Calibri Light"/>
          <w:b/>
          <w:sz w:val="28"/>
          <w:szCs w:val="28"/>
        </w:rPr>
      </w:pPr>
      <w:bookmarkStart w:id="65" w:name="_Toc179994834"/>
    </w:p>
    <w:p w14:paraId="442644BB" w14:textId="3378BA9B" w:rsidR="002E4338" w:rsidRPr="00776BCD" w:rsidRDefault="003C25FB" w:rsidP="00253A68">
      <w:pPr>
        <w:keepNext/>
        <w:numPr>
          <w:ilvl w:val="0"/>
          <w:numId w:val="10"/>
        </w:numPr>
        <w:spacing w:before="240" w:after="60"/>
        <w:outlineLvl w:val="0"/>
        <w:rPr>
          <w:rFonts w:cs="Calibri Light"/>
          <w:b/>
          <w:sz w:val="28"/>
          <w:szCs w:val="28"/>
        </w:rPr>
      </w:pPr>
      <w:r w:rsidRPr="00776BCD">
        <w:rPr>
          <w:rFonts w:cs="Calibri Light"/>
          <w:b/>
          <w:sz w:val="28"/>
          <w:szCs w:val="28"/>
        </w:rPr>
        <w:t>Podstawy prawne opracowania.</w:t>
      </w:r>
      <w:bookmarkEnd w:id="65"/>
    </w:p>
    <w:p w14:paraId="0B278D7B" w14:textId="77777777" w:rsidR="002E4338" w:rsidRPr="00776BCD" w:rsidRDefault="003C25FB" w:rsidP="00253A68">
      <w:pPr>
        <w:pStyle w:val="Akapitzlist"/>
        <w:numPr>
          <w:ilvl w:val="0"/>
          <w:numId w:val="12"/>
        </w:numPr>
        <w:spacing w:before="240"/>
        <w:rPr>
          <w:rFonts w:cs="Calibri Light"/>
          <w:sz w:val="20"/>
          <w:szCs w:val="20"/>
        </w:rPr>
      </w:pPr>
      <w:r w:rsidRPr="00776BCD">
        <w:rPr>
          <w:rFonts w:cs="Calibri Light"/>
          <w:sz w:val="20"/>
          <w:szCs w:val="20"/>
        </w:rPr>
        <w:t>Ustawa z dnia 7 lipca 1994 r. Prawo budowlane (Dz. U. z 2023 r. poz. 682)</w:t>
      </w:r>
    </w:p>
    <w:p w14:paraId="076B6F78" w14:textId="0A7F61C6" w:rsidR="002E4338" w:rsidRPr="00776BCD" w:rsidRDefault="003C25FB" w:rsidP="00253A68">
      <w:pPr>
        <w:pStyle w:val="Akapitzlist"/>
        <w:numPr>
          <w:ilvl w:val="0"/>
          <w:numId w:val="12"/>
        </w:numPr>
        <w:spacing w:before="60"/>
        <w:rPr>
          <w:rFonts w:cs="Calibri Light"/>
          <w:sz w:val="20"/>
          <w:szCs w:val="20"/>
        </w:rPr>
      </w:pPr>
      <w:r w:rsidRPr="00776BCD">
        <w:rPr>
          <w:rFonts w:cs="Calibri Light"/>
          <w:sz w:val="20"/>
          <w:szCs w:val="20"/>
        </w:rPr>
        <w:t>Rozporządzenie Ministra Infrastruktury z dnia 12 kwietnia 2002 r. w sprawie warunków technicznych, jakim powinny odpowiadać budynki i ich usytuowanie (</w:t>
      </w:r>
      <w:r w:rsidR="00C34EC5" w:rsidRPr="00776BCD">
        <w:rPr>
          <w:rFonts w:cs="Calibri Light"/>
          <w:sz w:val="20"/>
          <w:szCs w:val="20"/>
        </w:rPr>
        <w:t xml:space="preserve">tekst jednolity </w:t>
      </w:r>
      <w:r w:rsidRPr="00776BCD">
        <w:rPr>
          <w:rFonts w:cs="Calibri Light"/>
          <w:sz w:val="20"/>
          <w:szCs w:val="20"/>
        </w:rPr>
        <w:t>Dz. U. z 2022</w:t>
      </w:r>
      <w:r w:rsidR="00523ACE">
        <w:rPr>
          <w:rFonts w:cs="Calibri Light"/>
          <w:sz w:val="20"/>
          <w:szCs w:val="20"/>
        </w:rPr>
        <w:t xml:space="preserve"> </w:t>
      </w:r>
      <w:r w:rsidRPr="00776BCD">
        <w:rPr>
          <w:rFonts w:cs="Calibri Light"/>
          <w:sz w:val="20"/>
          <w:szCs w:val="20"/>
        </w:rPr>
        <w:t>r. poz. 1225</w:t>
      </w:r>
      <w:r w:rsidR="00523ACE">
        <w:rPr>
          <w:rFonts w:cs="Calibri Light"/>
          <w:sz w:val="20"/>
          <w:szCs w:val="20"/>
        </w:rPr>
        <w:t xml:space="preserve"> z późniejszymi zmianami</w:t>
      </w:r>
      <w:r w:rsidRPr="00776BCD">
        <w:rPr>
          <w:rFonts w:cs="Calibri Light"/>
          <w:sz w:val="20"/>
          <w:szCs w:val="20"/>
        </w:rPr>
        <w:t>)</w:t>
      </w:r>
    </w:p>
    <w:p w14:paraId="3FA00285" w14:textId="63E0F402" w:rsidR="002E4338" w:rsidRPr="00776BCD" w:rsidRDefault="003C25FB" w:rsidP="00253A68">
      <w:pPr>
        <w:pStyle w:val="Akapitzlist"/>
        <w:numPr>
          <w:ilvl w:val="0"/>
          <w:numId w:val="12"/>
        </w:numPr>
        <w:spacing w:before="60"/>
        <w:rPr>
          <w:rFonts w:cs="Calibri Light"/>
          <w:sz w:val="20"/>
          <w:szCs w:val="20"/>
        </w:rPr>
      </w:pPr>
      <w:r w:rsidRPr="00776BCD">
        <w:rPr>
          <w:rFonts w:cs="Calibri Light"/>
          <w:sz w:val="20"/>
          <w:szCs w:val="20"/>
        </w:rPr>
        <w:t xml:space="preserve">Rozporządzenie Ministra Spraw Wewnętrznych i Administracji z dnia 7 czerwca 2010 r. </w:t>
      </w:r>
      <w:r w:rsidRPr="00776BCD">
        <w:rPr>
          <w:rFonts w:cs="Calibri Light"/>
          <w:sz w:val="20"/>
          <w:szCs w:val="20"/>
        </w:rPr>
        <w:br/>
        <w:t>w sprawie ochrony przeciwpożarowej budynków, innych obiektów budowlanych i terenów (</w:t>
      </w:r>
      <w:r w:rsidR="00C34EC5" w:rsidRPr="00776BCD">
        <w:rPr>
          <w:rFonts w:cs="Calibri Light"/>
          <w:sz w:val="20"/>
          <w:szCs w:val="20"/>
        </w:rPr>
        <w:t xml:space="preserve">tekst jednolity </w:t>
      </w:r>
      <w:r w:rsidRPr="00776BCD">
        <w:rPr>
          <w:rFonts w:cs="Calibri Light"/>
          <w:sz w:val="20"/>
          <w:szCs w:val="20"/>
        </w:rPr>
        <w:t>Dz. U. z 2023 r. poz. 822)</w:t>
      </w:r>
    </w:p>
    <w:p w14:paraId="788D7D6F" w14:textId="77777777" w:rsidR="002E4338" w:rsidRPr="00776BCD" w:rsidRDefault="003C25FB" w:rsidP="00253A68">
      <w:pPr>
        <w:pStyle w:val="Akapitzlist"/>
        <w:numPr>
          <w:ilvl w:val="0"/>
          <w:numId w:val="12"/>
        </w:numPr>
        <w:spacing w:before="60"/>
        <w:rPr>
          <w:rFonts w:cs="Calibri Light"/>
          <w:sz w:val="20"/>
          <w:szCs w:val="20"/>
        </w:rPr>
      </w:pPr>
      <w:r w:rsidRPr="00776BCD">
        <w:rPr>
          <w:rFonts w:cs="Calibri Light"/>
          <w:sz w:val="20"/>
          <w:szCs w:val="20"/>
        </w:rPr>
        <w:t>Rozporządzenie Ministra Spraw Wewnętrznych i Administracji z dnia 24 lipca 2009 r. w sprawie przeciwpożarowego zaopatrzenia w wodę oraz dróg pożarowych (Dz. U. Nr 124, poz. 1030)</w:t>
      </w:r>
    </w:p>
    <w:p w14:paraId="6711F259" w14:textId="262949D5" w:rsidR="002E4338" w:rsidRDefault="003C25FB" w:rsidP="00253A68">
      <w:pPr>
        <w:pStyle w:val="Akapitzlist"/>
        <w:numPr>
          <w:ilvl w:val="0"/>
          <w:numId w:val="12"/>
        </w:numPr>
        <w:spacing w:before="60"/>
        <w:rPr>
          <w:rFonts w:cs="Calibri Light"/>
          <w:sz w:val="20"/>
          <w:szCs w:val="20"/>
        </w:rPr>
      </w:pPr>
      <w:r w:rsidRPr="00776BCD">
        <w:rPr>
          <w:rFonts w:cs="Calibri Light"/>
          <w:sz w:val="20"/>
          <w:szCs w:val="20"/>
        </w:rPr>
        <w:t>Rozporządzenie Ministra Spraw Wewnętrznych i Administracji z dnia 5 sierpnia 2023 r. w sprawie uzgadniania projektu zagospodarowania działki lub terenu, projektu architektoniczno-budowlanego, projektu technicznego oraz projektu urządzenia przeciwpożarowego pod względem zgodności z wymaganiami ochrony przeciwpożarowej (Dz. U. z 2023 r. poz. 1563)</w:t>
      </w:r>
    </w:p>
    <w:p w14:paraId="0176A4F1" w14:textId="77777777" w:rsidR="00523ACE" w:rsidRPr="00776BCD" w:rsidRDefault="00523ACE" w:rsidP="00523ACE">
      <w:pPr>
        <w:pStyle w:val="Akapitzlist"/>
        <w:spacing w:before="60"/>
        <w:ind w:left="720" w:firstLine="0"/>
        <w:rPr>
          <w:rFonts w:cs="Calibri Light"/>
          <w:sz w:val="20"/>
          <w:szCs w:val="20"/>
        </w:rPr>
      </w:pPr>
    </w:p>
    <w:p w14:paraId="368B373E" w14:textId="77777777" w:rsidR="002E4338" w:rsidRPr="00776BCD" w:rsidRDefault="003C25FB" w:rsidP="00253A68">
      <w:pPr>
        <w:keepNext/>
        <w:numPr>
          <w:ilvl w:val="0"/>
          <w:numId w:val="10"/>
        </w:numPr>
        <w:spacing w:before="240" w:after="60"/>
        <w:outlineLvl w:val="0"/>
        <w:rPr>
          <w:rFonts w:cs="Calibri Light"/>
          <w:b/>
          <w:sz w:val="28"/>
          <w:szCs w:val="28"/>
        </w:rPr>
      </w:pPr>
      <w:bookmarkStart w:id="66" w:name="_Toc258583459"/>
      <w:bookmarkStart w:id="67" w:name="_Toc249422201"/>
      <w:bookmarkStart w:id="68" w:name="_Toc179994835"/>
      <w:r w:rsidRPr="00776BCD">
        <w:rPr>
          <w:rFonts w:cs="Calibri Light"/>
          <w:b/>
          <w:sz w:val="28"/>
          <w:szCs w:val="28"/>
        </w:rPr>
        <w:t>Spis rysunków</w:t>
      </w:r>
      <w:bookmarkEnd w:id="66"/>
      <w:bookmarkEnd w:id="67"/>
      <w:bookmarkEnd w:id="68"/>
    </w:p>
    <w:p w14:paraId="15D3297B" w14:textId="1B91A9A6" w:rsidR="002E4338" w:rsidRPr="00776BCD" w:rsidRDefault="003C25FB" w:rsidP="00253A68">
      <w:pPr>
        <w:numPr>
          <w:ilvl w:val="0"/>
          <w:numId w:val="2"/>
        </w:numPr>
        <w:rPr>
          <w:rFonts w:cs="Calibri Light"/>
          <w:sz w:val="20"/>
          <w:szCs w:val="20"/>
        </w:rPr>
      </w:pPr>
      <w:r w:rsidRPr="00776BCD">
        <w:rPr>
          <w:rFonts w:cs="Calibri Light"/>
          <w:sz w:val="20"/>
          <w:szCs w:val="20"/>
        </w:rPr>
        <w:t xml:space="preserve">Plan </w:t>
      </w:r>
      <w:r w:rsidR="00BC4E15" w:rsidRPr="00776BCD">
        <w:rPr>
          <w:rFonts w:cs="Calibri Light"/>
          <w:sz w:val="20"/>
          <w:szCs w:val="20"/>
        </w:rPr>
        <w:t>sytuacyjny</w:t>
      </w:r>
    </w:p>
    <w:p w14:paraId="60EB12FF" w14:textId="7E38A0EF" w:rsidR="002E4338" w:rsidRPr="00776BCD" w:rsidRDefault="003C25FB" w:rsidP="00253A68">
      <w:pPr>
        <w:numPr>
          <w:ilvl w:val="0"/>
          <w:numId w:val="2"/>
        </w:numPr>
        <w:spacing w:before="0"/>
        <w:rPr>
          <w:rFonts w:cs="Calibri Light"/>
          <w:sz w:val="20"/>
          <w:szCs w:val="20"/>
        </w:rPr>
      </w:pPr>
      <w:r w:rsidRPr="00776BCD">
        <w:rPr>
          <w:rFonts w:cs="Calibri Light"/>
          <w:sz w:val="20"/>
          <w:szCs w:val="20"/>
        </w:rPr>
        <w:t>Rzut</w:t>
      </w:r>
      <w:r w:rsidR="006665BA" w:rsidRPr="00776BCD">
        <w:rPr>
          <w:rFonts w:cs="Calibri Light"/>
          <w:sz w:val="20"/>
          <w:szCs w:val="20"/>
        </w:rPr>
        <w:t xml:space="preserve"> piwnic</w:t>
      </w:r>
    </w:p>
    <w:p w14:paraId="5827D22C" w14:textId="3B081DED" w:rsidR="006665BA" w:rsidRPr="00776BCD" w:rsidRDefault="006665BA" w:rsidP="00253A68">
      <w:pPr>
        <w:numPr>
          <w:ilvl w:val="0"/>
          <w:numId w:val="2"/>
        </w:numPr>
        <w:spacing w:before="0"/>
        <w:rPr>
          <w:rFonts w:cs="Calibri Light"/>
          <w:sz w:val="20"/>
          <w:szCs w:val="20"/>
        </w:rPr>
      </w:pPr>
      <w:r w:rsidRPr="00776BCD">
        <w:rPr>
          <w:rFonts w:cs="Calibri Light"/>
          <w:sz w:val="20"/>
          <w:szCs w:val="20"/>
        </w:rPr>
        <w:t>Rzut parteru</w:t>
      </w:r>
    </w:p>
    <w:p w14:paraId="21F9A6A4" w14:textId="424424AD" w:rsidR="006665BA" w:rsidRPr="00776BCD" w:rsidRDefault="006665BA" w:rsidP="00253A68">
      <w:pPr>
        <w:numPr>
          <w:ilvl w:val="0"/>
          <w:numId w:val="2"/>
        </w:numPr>
        <w:spacing w:before="0"/>
        <w:rPr>
          <w:rFonts w:cs="Calibri Light"/>
          <w:sz w:val="20"/>
          <w:szCs w:val="20"/>
        </w:rPr>
      </w:pPr>
      <w:r w:rsidRPr="00776BCD">
        <w:rPr>
          <w:rFonts w:cs="Calibri Light"/>
          <w:sz w:val="20"/>
          <w:szCs w:val="20"/>
        </w:rPr>
        <w:t>Rzut I piętra</w:t>
      </w:r>
    </w:p>
    <w:p w14:paraId="6D700FB1" w14:textId="7F16E438" w:rsidR="006665BA" w:rsidRPr="00776BCD" w:rsidRDefault="006665BA" w:rsidP="00253A68">
      <w:pPr>
        <w:numPr>
          <w:ilvl w:val="0"/>
          <w:numId w:val="2"/>
        </w:numPr>
        <w:spacing w:before="0"/>
        <w:rPr>
          <w:rFonts w:cs="Calibri Light"/>
          <w:sz w:val="20"/>
          <w:szCs w:val="20"/>
        </w:rPr>
      </w:pPr>
      <w:r w:rsidRPr="00776BCD">
        <w:rPr>
          <w:rFonts w:cs="Calibri Light"/>
          <w:sz w:val="20"/>
          <w:szCs w:val="20"/>
        </w:rPr>
        <w:t>Rzut II piętra</w:t>
      </w:r>
    </w:p>
    <w:p w14:paraId="5A7F1B96" w14:textId="4D74A2E1" w:rsidR="00F253F4" w:rsidRPr="00776BCD" w:rsidRDefault="00F253F4" w:rsidP="00253A68">
      <w:pPr>
        <w:numPr>
          <w:ilvl w:val="0"/>
          <w:numId w:val="2"/>
        </w:numPr>
        <w:spacing w:before="0"/>
        <w:rPr>
          <w:rFonts w:cs="Calibri Light"/>
          <w:sz w:val="20"/>
          <w:szCs w:val="20"/>
        </w:rPr>
      </w:pPr>
      <w:r w:rsidRPr="00776BCD">
        <w:rPr>
          <w:rFonts w:cs="Calibri Light"/>
          <w:sz w:val="20"/>
          <w:szCs w:val="20"/>
        </w:rPr>
        <w:t>Rzut III piętra</w:t>
      </w:r>
    </w:p>
    <w:p w14:paraId="59522EA5" w14:textId="2D708D92" w:rsidR="00F253F4" w:rsidRPr="00776BCD" w:rsidRDefault="00F253F4" w:rsidP="00253A68">
      <w:pPr>
        <w:numPr>
          <w:ilvl w:val="0"/>
          <w:numId w:val="2"/>
        </w:numPr>
        <w:spacing w:before="0"/>
        <w:rPr>
          <w:rFonts w:cs="Calibri Light"/>
          <w:sz w:val="20"/>
          <w:szCs w:val="20"/>
        </w:rPr>
      </w:pPr>
      <w:r w:rsidRPr="00776BCD">
        <w:rPr>
          <w:rFonts w:cs="Calibri Light"/>
          <w:sz w:val="20"/>
          <w:szCs w:val="20"/>
        </w:rPr>
        <w:t>Rzut IV piętra</w:t>
      </w:r>
    </w:p>
    <w:p w14:paraId="51F3E2DE" w14:textId="2840A8F8" w:rsidR="00F253F4" w:rsidRPr="00776BCD" w:rsidRDefault="00F253F4" w:rsidP="00253A68">
      <w:pPr>
        <w:numPr>
          <w:ilvl w:val="0"/>
          <w:numId w:val="2"/>
        </w:numPr>
        <w:spacing w:before="0"/>
        <w:rPr>
          <w:rFonts w:cs="Calibri Light"/>
          <w:sz w:val="20"/>
          <w:szCs w:val="20"/>
        </w:rPr>
      </w:pPr>
      <w:r w:rsidRPr="00776BCD">
        <w:rPr>
          <w:rFonts w:cs="Calibri Light"/>
          <w:sz w:val="20"/>
          <w:szCs w:val="20"/>
        </w:rPr>
        <w:t>Rzut V piętra</w:t>
      </w:r>
    </w:p>
    <w:p w14:paraId="7DF2D1A4" w14:textId="77777777" w:rsidR="00E4387C" w:rsidRPr="00776BCD" w:rsidRDefault="00E4387C" w:rsidP="00253A68">
      <w:pPr>
        <w:spacing w:before="0"/>
        <w:ind w:firstLine="0"/>
        <w:rPr>
          <w:rFonts w:cs="Calibri Light"/>
          <w:sz w:val="20"/>
          <w:szCs w:val="20"/>
        </w:rPr>
      </w:pPr>
    </w:p>
    <w:p w14:paraId="24C3F151" w14:textId="77777777" w:rsidR="00E4387C" w:rsidRPr="00776BCD" w:rsidRDefault="00E4387C" w:rsidP="00253A68">
      <w:pPr>
        <w:spacing w:before="0"/>
        <w:ind w:firstLine="0"/>
        <w:rPr>
          <w:rFonts w:cs="Calibri Light"/>
          <w:sz w:val="20"/>
          <w:szCs w:val="20"/>
        </w:rPr>
      </w:pPr>
    </w:p>
    <w:p w14:paraId="2FEA4F99" w14:textId="77777777" w:rsidR="00E4387C" w:rsidRPr="00776BCD" w:rsidRDefault="00E4387C" w:rsidP="00253A68">
      <w:pPr>
        <w:spacing w:before="0"/>
        <w:rPr>
          <w:rFonts w:cs="Calibri Light"/>
          <w:sz w:val="20"/>
          <w:szCs w:val="20"/>
        </w:rPr>
      </w:pPr>
    </w:p>
    <w:sectPr w:rsidR="00E4387C" w:rsidRPr="00776BCD">
      <w:headerReference w:type="default" r:id="rId19"/>
      <w:footerReference w:type="default" r:id="rId20"/>
      <w:type w:val="continuous"/>
      <w:pgSz w:w="11906" w:h="16838"/>
      <w:pgMar w:top="851" w:right="1134" w:bottom="1418" w:left="1701" w:header="573" w:footer="510"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436E2A" w14:textId="77777777" w:rsidR="00023F03" w:rsidRDefault="00023F03">
      <w:pPr>
        <w:spacing w:before="0"/>
      </w:pPr>
      <w:r>
        <w:separator/>
      </w:r>
    </w:p>
  </w:endnote>
  <w:endnote w:type="continuationSeparator" w:id="0">
    <w:p w14:paraId="1629B39E" w14:textId="77777777" w:rsidR="00023F03" w:rsidRDefault="00023F03">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Calibri, 'Century Gothic'">
    <w:altName w:val="Arial"/>
    <w:charset w:val="00"/>
    <w:family w:val="swiss"/>
    <w:pitch w:val="default"/>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ArialNarrow">
    <w:altName w:val="Arial"/>
    <w:panose1 w:val="00000000000000000000"/>
    <w:charset w:val="00"/>
    <w:family w:val="roman"/>
    <w:notTrueType/>
    <w:pitch w:val="default"/>
  </w:font>
  <w:font w:name="Microsoft Sans Serif">
    <w:panose1 w:val="020B0604020202020204"/>
    <w:charset w:val="EE"/>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AD54CD" w14:textId="77777777" w:rsidR="002E4338" w:rsidRDefault="003C25FB">
    <w:pPr>
      <w:pStyle w:val="Stopka"/>
      <w:pBdr>
        <w:top w:val="single" w:sz="4" w:space="1" w:color="000000"/>
      </w:pBdr>
      <w:jc w:val="right"/>
    </w:pPr>
    <w:r>
      <w:fldChar w:fldCharType="begin"/>
    </w:r>
    <w:r>
      <w:instrText xml:space="preserve"> PAGE </w:instrText>
    </w:r>
    <w:r>
      <w:fldChar w:fldCharType="separate"/>
    </w:r>
    <w:r>
      <w:t>20</w:t>
    </w:r>
    <w:r>
      <w:fldChar w:fldCharType="end"/>
    </w:r>
  </w:p>
  <w:p w14:paraId="279B12F1" w14:textId="77777777" w:rsidR="002E4338" w:rsidRDefault="002E4338">
    <w:pPr>
      <w:pStyle w:val="Nagwek"/>
      <w:spacing w:before="0"/>
      <w:ind w:firstLine="0"/>
      <w:rPr>
        <w:rFonts w:ascii="Cambria" w:hAnsi="Cambria"/>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C325A5" w14:textId="77777777" w:rsidR="00023F03" w:rsidRDefault="00023F03">
      <w:pPr>
        <w:spacing w:before="0"/>
      </w:pPr>
      <w:r>
        <w:separator/>
      </w:r>
    </w:p>
  </w:footnote>
  <w:footnote w:type="continuationSeparator" w:id="0">
    <w:p w14:paraId="6DC8D36C" w14:textId="77777777" w:rsidR="00023F03" w:rsidRDefault="00023F03">
      <w:pPr>
        <w:spacing w:before="0"/>
      </w:pPr>
      <w:r>
        <w:continuationSeparator/>
      </w:r>
    </w:p>
  </w:footnote>
  <w:footnote w:id="1">
    <w:p w14:paraId="59596EAB" w14:textId="77777777" w:rsidR="007655B7" w:rsidRDefault="007655B7" w:rsidP="007655B7">
      <w:pPr>
        <w:spacing w:before="0"/>
        <w:ind w:left="720" w:hanging="720"/>
        <w:rPr>
          <w:rFonts w:ascii="Cambria" w:hAnsi="Cambria"/>
          <w:i/>
          <w:color w:val="000000"/>
          <w:sz w:val="18"/>
          <w:szCs w:val="18"/>
        </w:rPr>
      </w:pPr>
      <w:r>
        <w:rPr>
          <w:rStyle w:val="Znakiprzypiswdolnych"/>
        </w:rPr>
        <w:footnoteRef/>
      </w:r>
      <w:r>
        <w:rPr>
          <w:rFonts w:ascii="Cambria" w:hAnsi="Cambria"/>
          <w:sz w:val="18"/>
          <w:szCs w:val="18"/>
        </w:rPr>
        <w:tab/>
      </w:r>
      <w:r w:rsidRPr="009D1D0D">
        <w:rPr>
          <w:rFonts w:ascii="Calibri Light" w:hAnsi="Calibri Light" w:cs="Calibri Light"/>
          <w:i/>
          <w:color w:val="000000"/>
          <w:sz w:val="16"/>
          <w:szCs w:val="16"/>
        </w:rPr>
        <w:t>„Procedury organizacyjno-techniczne w sprawie spełnienia wymagań w zakresie bezpieczeństwa pożarowego w inny sposób niż to określono w przepisach techniczno-budowlanych, w przypadkach wskazanych w tych przepisach oraz stosowania rozwiązań zamiennych, zapewniających niepogorszenie warunków ochrony przeciwpożarowej, w przypadkach wskazanych w przepisach przeciwpożarowych” KG PSP w Warszawie, październik 2008 r.</w:t>
      </w:r>
      <w:r>
        <w:rPr>
          <w:rFonts w:ascii="Cambria" w:hAnsi="Cambria"/>
          <w:i/>
          <w:color w:val="000000"/>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D6984E" w14:textId="57776A63" w:rsidR="002E4338" w:rsidRPr="00203DE8" w:rsidRDefault="00E4387C" w:rsidP="00C27099">
    <w:pPr>
      <w:pBdr>
        <w:bottom w:val="single" w:sz="4" w:space="1" w:color="auto"/>
      </w:pBdr>
      <w:ind w:left="142" w:firstLine="0"/>
      <w:jc w:val="center"/>
      <w:rPr>
        <w:rFonts w:cs="Microsoft Sans Serif"/>
        <w:sz w:val="16"/>
        <w:szCs w:val="16"/>
      </w:rPr>
    </w:pPr>
    <w:r w:rsidRPr="00203DE8">
      <w:rPr>
        <w:rFonts w:cs="Microsoft Sans Serif"/>
        <w:sz w:val="16"/>
        <w:szCs w:val="16"/>
      </w:rPr>
      <w:t xml:space="preserve">Ekspertyza techniczna stanu ochrony przeciwpożarowej </w:t>
    </w:r>
    <w:r w:rsidR="00122B70" w:rsidRPr="00203DE8">
      <w:rPr>
        <w:rFonts w:cs="Microsoft Sans Serif"/>
        <w:sz w:val="16"/>
        <w:szCs w:val="16"/>
      </w:rPr>
      <w:t>dla budynku B wraz</w:t>
    </w:r>
    <w:r w:rsidR="00C27099" w:rsidRPr="00203DE8">
      <w:rPr>
        <w:rFonts w:cs="Microsoft Sans Serif"/>
        <w:sz w:val="16"/>
        <w:szCs w:val="16"/>
      </w:rPr>
      <w:t xml:space="preserve"> z</w:t>
    </w:r>
    <w:r w:rsidR="00122B70" w:rsidRPr="00203DE8">
      <w:rPr>
        <w:rFonts w:cs="Microsoft Sans Serif"/>
        <w:sz w:val="16"/>
        <w:szCs w:val="16"/>
      </w:rPr>
      <w:t xml:space="preserve"> łącznikiem pomiędzy budynkiem B a budynkiem A </w:t>
    </w:r>
    <w:r w:rsidR="00203DE8">
      <w:rPr>
        <w:rFonts w:cs="Microsoft Sans Serif"/>
        <w:sz w:val="16"/>
        <w:szCs w:val="16"/>
      </w:rPr>
      <w:br/>
    </w:r>
    <w:r w:rsidR="00122B70" w:rsidRPr="00203DE8">
      <w:rPr>
        <w:rFonts w:cs="Microsoft Sans Serif"/>
        <w:sz w:val="16"/>
        <w:szCs w:val="16"/>
      </w:rPr>
      <w:t xml:space="preserve">w ramach utworzenia Europejskiego Centrum Okulistyki w Okręgowym Szpitalu Kolejowym w Katowicach ul. </w:t>
    </w:r>
    <w:proofErr w:type="spellStart"/>
    <w:r w:rsidR="00122B70" w:rsidRPr="00203DE8">
      <w:rPr>
        <w:rFonts w:cs="Microsoft Sans Serif"/>
        <w:sz w:val="16"/>
        <w:szCs w:val="16"/>
      </w:rPr>
      <w:t>Panewnicka</w:t>
    </w:r>
    <w:proofErr w:type="spellEnd"/>
    <w:r w:rsidR="00122B70" w:rsidRPr="00203DE8">
      <w:rPr>
        <w:rFonts w:cs="Microsoft Sans Serif"/>
        <w:sz w:val="16"/>
        <w:szCs w:val="16"/>
      </w:rPr>
      <w:t xml:space="preserve"> 65</w:t>
    </w:r>
  </w:p>
  <w:p w14:paraId="539DC3D3" w14:textId="77777777" w:rsidR="002E4338" w:rsidRDefault="002E4338">
    <w:pPr>
      <w:pStyle w:val="Nagwek"/>
      <w:ind w:firstLine="0"/>
      <w:rPr>
        <w:sz w:val="20"/>
        <w:szCs w:val="20"/>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5"/>
    <w:multiLevelType w:val="multilevel"/>
    <w:tmpl w:val="7382BDF2"/>
    <w:name w:val="WW8Num5"/>
    <w:lvl w:ilvl="0">
      <w:start w:val="1"/>
      <w:numFmt w:val="bullet"/>
      <w:lvlText w:val=""/>
      <w:lvlJc w:val="left"/>
      <w:pPr>
        <w:tabs>
          <w:tab w:val="num" w:pos="360"/>
        </w:tabs>
        <w:ind w:left="360" w:hanging="360"/>
      </w:pPr>
      <w:rPr>
        <w:rFonts w:ascii="Symbol" w:hAnsi="Symbol" w:cs="Times New Roman"/>
      </w:rPr>
    </w:lvl>
    <w:lvl w:ilvl="1">
      <w:start w:val="1"/>
      <w:numFmt w:val="lowerLetter"/>
      <w:lvlText w:val="%2)"/>
      <w:lvlJc w:val="left"/>
      <w:pPr>
        <w:tabs>
          <w:tab w:val="num" w:pos="720"/>
        </w:tabs>
        <w:ind w:left="720" w:hanging="360"/>
      </w:pPr>
      <w:rPr>
        <w:rFonts w:ascii="Calibri Light" w:eastAsia="Arial Narrow" w:hAnsi="Calibri Light" w:cs="Calibri Light"/>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1" w15:restartNumberingAfterBreak="0">
    <w:nsid w:val="00000006"/>
    <w:multiLevelType w:val="multilevel"/>
    <w:tmpl w:val="00000006"/>
    <w:name w:val="WW8Num6"/>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3" w15:restartNumberingAfterBreak="0">
    <w:nsid w:val="01F242DC"/>
    <w:multiLevelType w:val="multilevel"/>
    <w:tmpl w:val="6B1A233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04847B8B"/>
    <w:multiLevelType w:val="hybridMultilevel"/>
    <w:tmpl w:val="765651BC"/>
    <w:lvl w:ilvl="0" w:tplc="769004C0">
      <w:start w:val="1"/>
      <w:numFmt w:val="lowerLetter"/>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5" w15:restartNumberingAfterBreak="0">
    <w:nsid w:val="0EB26584"/>
    <w:multiLevelType w:val="hybridMultilevel"/>
    <w:tmpl w:val="7340CC8C"/>
    <w:lvl w:ilvl="0" w:tplc="C8EA514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17D26F8"/>
    <w:multiLevelType w:val="multilevel"/>
    <w:tmpl w:val="888AB432"/>
    <w:lvl w:ilvl="0">
      <w:start w:val="1"/>
      <w:numFmt w:val="bullet"/>
      <w:lvlText w:val=""/>
      <w:lvlJc w:val="left"/>
      <w:pPr>
        <w:tabs>
          <w:tab w:val="num" w:pos="0"/>
        </w:tabs>
        <w:ind w:left="1145" w:hanging="360"/>
      </w:pPr>
      <w:rPr>
        <w:rFonts w:ascii="Wingdings" w:hAnsi="Wingdings" w:cs="Wingdings" w:hint="default"/>
      </w:rPr>
    </w:lvl>
    <w:lvl w:ilvl="1">
      <w:start w:val="1"/>
      <w:numFmt w:val="bullet"/>
      <w:lvlText w:val="o"/>
      <w:lvlJc w:val="left"/>
      <w:pPr>
        <w:tabs>
          <w:tab w:val="num" w:pos="0"/>
        </w:tabs>
        <w:ind w:left="1865" w:hanging="360"/>
      </w:pPr>
      <w:rPr>
        <w:rFonts w:ascii="Courier New" w:hAnsi="Courier New" w:cs="Courier New" w:hint="default"/>
      </w:rPr>
    </w:lvl>
    <w:lvl w:ilvl="2">
      <w:start w:val="1"/>
      <w:numFmt w:val="bullet"/>
      <w:lvlText w:val=""/>
      <w:lvlJc w:val="left"/>
      <w:pPr>
        <w:tabs>
          <w:tab w:val="num" w:pos="0"/>
        </w:tabs>
        <w:ind w:left="2585" w:hanging="360"/>
      </w:pPr>
      <w:rPr>
        <w:rFonts w:ascii="Wingdings" w:hAnsi="Wingdings" w:cs="Wingdings" w:hint="default"/>
      </w:rPr>
    </w:lvl>
    <w:lvl w:ilvl="3">
      <w:start w:val="1"/>
      <w:numFmt w:val="bullet"/>
      <w:lvlText w:val=""/>
      <w:lvlJc w:val="left"/>
      <w:pPr>
        <w:tabs>
          <w:tab w:val="num" w:pos="0"/>
        </w:tabs>
        <w:ind w:left="3305" w:hanging="360"/>
      </w:pPr>
      <w:rPr>
        <w:rFonts w:ascii="Symbol" w:hAnsi="Symbol" w:cs="Symbol" w:hint="default"/>
      </w:rPr>
    </w:lvl>
    <w:lvl w:ilvl="4">
      <w:start w:val="1"/>
      <w:numFmt w:val="bullet"/>
      <w:lvlText w:val="o"/>
      <w:lvlJc w:val="left"/>
      <w:pPr>
        <w:tabs>
          <w:tab w:val="num" w:pos="0"/>
        </w:tabs>
        <w:ind w:left="4025" w:hanging="360"/>
      </w:pPr>
      <w:rPr>
        <w:rFonts w:ascii="Courier New" w:hAnsi="Courier New" w:cs="Courier New" w:hint="default"/>
      </w:rPr>
    </w:lvl>
    <w:lvl w:ilvl="5">
      <w:start w:val="1"/>
      <w:numFmt w:val="bullet"/>
      <w:lvlText w:val=""/>
      <w:lvlJc w:val="left"/>
      <w:pPr>
        <w:tabs>
          <w:tab w:val="num" w:pos="0"/>
        </w:tabs>
        <w:ind w:left="4745" w:hanging="360"/>
      </w:pPr>
      <w:rPr>
        <w:rFonts w:ascii="Wingdings" w:hAnsi="Wingdings" w:cs="Wingdings" w:hint="default"/>
      </w:rPr>
    </w:lvl>
    <w:lvl w:ilvl="6">
      <w:start w:val="1"/>
      <w:numFmt w:val="bullet"/>
      <w:lvlText w:val=""/>
      <w:lvlJc w:val="left"/>
      <w:pPr>
        <w:tabs>
          <w:tab w:val="num" w:pos="0"/>
        </w:tabs>
        <w:ind w:left="5465" w:hanging="360"/>
      </w:pPr>
      <w:rPr>
        <w:rFonts w:ascii="Symbol" w:hAnsi="Symbol" w:cs="Symbol" w:hint="default"/>
      </w:rPr>
    </w:lvl>
    <w:lvl w:ilvl="7">
      <w:start w:val="1"/>
      <w:numFmt w:val="bullet"/>
      <w:lvlText w:val="o"/>
      <w:lvlJc w:val="left"/>
      <w:pPr>
        <w:tabs>
          <w:tab w:val="num" w:pos="0"/>
        </w:tabs>
        <w:ind w:left="6185" w:hanging="360"/>
      </w:pPr>
      <w:rPr>
        <w:rFonts w:ascii="Courier New" w:hAnsi="Courier New" w:cs="Courier New" w:hint="default"/>
      </w:rPr>
    </w:lvl>
    <w:lvl w:ilvl="8">
      <w:start w:val="1"/>
      <w:numFmt w:val="bullet"/>
      <w:lvlText w:val=""/>
      <w:lvlJc w:val="left"/>
      <w:pPr>
        <w:tabs>
          <w:tab w:val="num" w:pos="0"/>
        </w:tabs>
        <w:ind w:left="6905" w:hanging="360"/>
      </w:pPr>
      <w:rPr>
        <w:rFonts w:ascii="Wingdings" w:hAnsi="Wingdings" w:cs="Wingdings" w:hint="default"/>
      </w:rPr>
    </w:lvl>
  </w:abstractNum>
  <w:abstractNum w:abstractNumId="7" w15:restartNumberingAfterBreak="0">
    <w:nsid w:val="16403861"/>
    <w:multiLevelType w:val="hybridMultilevel"/>
    <w:tmpl w:val="3B8488B4"/>
    <w:lvl w:ilvl="0" w:tplc="DFF2FDD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A1E3448"/>
    <w:multiLevelType w:val="hybridMultilevel"/>
    <w:tmpl w:val="AAFC0C2A"/>
    <w:lvl w:ilvl="0" w:tplc="04150005">
      <w:start w:val="1"/>
      <w:numFmt w:val="bullet"/>
      <w:lvlText w:val=""/>
      <w:lvlJc w:val="left"/>
      <w:pPr>
        <w:ind w:left="1145" w:hanging="360"/>
      </w:pPr>
      <w:rPr>
        <w:rFonts w:ascii="Wingdings" w:hAnsi="Wingdings" w:hint="default"/>
      </w:rPr>
    </w:lvl>
    <w:lvl w:ilvl="1" w:tplc="FFFFFFFF" w:tentative="1">
      <w:start w:val="1"/>
      <w:numFmt w:val="bullet"/>
      <w:lvlText w:val="o"/>
      <w:lvlJc w:val="left"/>
      <w:pPr>
        <w:ind w:left="1865" w:hanging="360"/>
      </w:pPr>
      <w:rPr>
        <w:rFonts w:ascii="Courier New" w:hAnsi="Courier New" w:cs="Courier New" w:hint="default"/>
      </w:rPr>
    </w:lvl>
    <w:lvl w:ilvl="2" w:tplc="FFFFFFFF" w:tentative="1">
      <w:start w:val="1"/>
      <w:numFmt w:val="bullet"/>
      <w:lvlText w:val=""/>
      <w:lvlJc w:val="left"/>
      <w:pPr>
        <w:ind w:left="2585" w:hanging="360"/>
      </w:pPr>
      <w:rPr>
        <w:rFonts w:ascii="Wingdings" w:hAnsi="Wingdings" w:hint="default"/>
      </w:rPr>
    </w:lvl>
    <w:lvl w:ilvl="3" w:tplc="FFFFFFFF" w:tentative="1">
      <w:start w:val="1"/>
      <w:numFmt w:val="bullet"/>
      <w:lvlText w:val=""/>
      <w:lvlJc w:val="left"/>
      <w:pPr>
        <w:ind w:left="3305" w:hanging="360"/>
      </w:pPr>
      <w:rPr>
        <w:rFonts w:ascii="Symbol" w:hAnsi="Symbol" w:hint="default"/>
      </w:rPr>
    </w:lvl>
    <w:lvl w:ilvl="4" w:tplc="FFFFFFFF" w:tentative="1">
      <w:start w:val="1"/>
      <w:numFmt w:val="bullet"/>
      <w:lvlText w:val="o"/>
      <w:lvlJc w:val="left"/>
      <w:pPr>
        <w:ind w:left="4025" w:hanging="360"/>
      </w:pPr>
      <w:rPr>
        <w:rFonts w:ascii="Courier New" w:hAnsi="Courier New" w:cs="Courier New" w:hint="default"/>
      </w:rPr>
    </w:lvl>
    <w:lvl w:ilvl="5" w:tplc="FFFFFFFF" w:tentative="1">
      <w:start w:val="1"/>
      <w:numFmt w:val="bullet"/>
      <w:lvlText w:val=""/>
      <w:lvlJc w:val="left"/>
      <w:pPr>
        <w:ind w:left="4745" w:hanging="360"/>
      </w:pPr>
      <w:rPr>
        <w:rFonts w:ascii="Wingdings" w:hAnsi="Wingdings" w:hint="default"/>
      </w:rPr>
    </w:lvl>
    <w:lvl w:ilvl="6" w:tplc="FFFFFFFF" w:tentative="1">
      <w:start w:val="1"/>
      <w:numFmt w:val="bullet"/>
      <w:lvlText w:val=""/>
      <w:lvlJc w:val="left"/>
      <w:pPr>
        <w:ind w:left="5465" w:hanging="360"/>
      </w:pPr>
      <w:rPr>
        <w:rFonts w:ascii="Symbol" w:hAnsi="Symbol" w:hint="default"/>
      </w:rPr>
    </w:lvl>
    <w:lvl w:ilvl="7" w:tplc="FFFFFFFF" w:tentative="1">
      <w:start w:val="1"/>
      <w:numFmt w:val="bullet"/>
      <w:lvlText w:val="o"/>
      <w:lvlJc w:val="left"/>
      <w:pPr>
        <w:ind w:left="6185" w:hanging="360"/>
      </w:pPr>
      <w:rPr>
        <w:rFonts w:ascii="Courier New" w:hAnsi="Courier New" w:cs="Courier New" w:hint="default"/>
      </w:rPr>
    </w:lvl>
    <w:lvl w:ilvl="8" w:tplc="FFFFFFFF" w:tentative="1">
      <w:start w:val="1"/>
      <w:numFmt w:val="bullet"/>
      <w:lvlText w:val=""/>
      <w:lvlJc w:val="left"/>
      <w:pPr>
        <w:ind w:left="6905" w:hanging="360"/>
      </w:pPr>
      <w:rPr>
        <w:rFonts w:ascii="Wingdings" w:hAnsi="Wingdings" w:hint="default"/>
      </w:rPr>
    </w:lvl>
  </w:abstractNum>
  <w:abstractNum w:abstractNumId="9" w15:restartNumberingAfterBreak="0">
    <w:nsid w:val="1F007568"/>
    <w:multiLevelType w:val="multilevel"/>
    <w:tmpl w:val="DA58F56E"/>
    <w:lvl w:ilvl="0">
      <w:start w:val="1"/>
      <w:numFmt w:val="bullet"/>
      <w:lvlText w:val=""/>
      <w:lvlJc w:val="left"/>
      <w:pPr>
        <w:tabs>
          <w:tab w:val="num" w:pos="0"/>
        </w:tabs>
        <w:ind w:left="720" w:hanging="360"/>
      </w:pPr>
      <w:rPr>
        <w:rFonts w:ascii="Wingdings" w:hAnsi="Wingdings" w:cs="Wingdings" w:hint="default"/>
      </w:rPr>
    </w:lvl>
    <w:lvl w:ilvl="1">
      <w:start w:val="1"/>
      <w:numFmt w:val="decimal"/>
      <w:lvlText w:val="%1.%2."/>
      <w:lvlJc w:val="left"/>
      <w:pPr>
        <w:tabs>
          <w:tab w:val="num" w:pos="0"/>
        </w:tabs>
        <w:ind w:left="1146" w:hanging="720"/>
      </w:pPr>
    </w:lvl>
    <w:lvl w:ilvl="2">
      <w:start w:val="1"/>
      <w:numFmt w:val="decimal"/>
      <w:lvlText w:val="%1.%2.%3."/>
      <w:lvlJc w:val="left"/>
      <w:pPr>
        <w:tabs>
          <w:tab w:val="num" w:pos="0"/>
        </w:tabs>
        <w:ind w:left="1212" w:hanging="720"/>
      </w:pPr>
    </w:lvl>
    <w:lvl w:ilvl="3">
      <w:start w:val="1"/>
      <w:numFmt w:val="decimal"/>
      <w:lvlText w:val="%1.%2.%3.%4."/>
      <w:lvlJc w:val="left"/>
      <w:pPr>
        <w:tabs>
          <w:tab w:val="num" w:pos="0"/>
        </w:tabs>
        <w:ind w:left="1638" w:hanging="1080"/>
      </w:pPr>
    </w:lvl>
    <w:lvl w:ilvl="4">
      <w:start w:val="1"/>
      <w:numFmt w:val="decimal"/>
      <w:lvlText w:val="%1.%2.%3.%4.%5."/>
      <w:lvlJc w:val="left"/>
      <w:pPr>
        <w:tabs>
          <w:tab w:val="num" w:pos="0"/>
        </w:tabs>
        <w:ind w:left="2064" w:hanging="1440"/>
      </w:pPr>
    </w:lvl>
    <w:lvl w:ilvl="5">
      <w:start w:val="1"/>
      <w:numFmt w:val="decimal"/>
      <w:lvlText w:val="%1.%2.%3.%4.%5.%6."/>
      <w:lvlJc w:val="left"/>
      <w:pPr>
        <w:tabs>
          <w:tab w:val="num" w:pos="0"/>
        </w:tabs>
        <w:ind w:left="2130" w:hanging="1440"/>
      </w:pPr>
    </w:lvl>
    <w:lvl w:ilvl="6">
      <w:start w:val="1"/>
      <w:numFmt w:val="decimal"/>
      <w:lvlText w:val="%1.%2.%3.%4.%5.%6.%7."/>
      <w:lvlJc w:val="left"/>
      <w:pPr>
        <w:tabs>
          <w:tab w:val="num" w:pos="0"/>
        </w:tabs>
        <w:ind w:left="2556" w:hanging="1800"/>
      </w:pPr>
    </w:lvl>
    <w:lvl w:ilvl="7">
      <w:start w:val="1"/>
      <w:numFmt w:val="decimal"/>
      <w:lvlText w:val="%1.%2.%3.%4.%5.%6.%7.%8."/>
      <w:lvlJc w:val="left"/>
      <w:pPr>
        <w:tabs>
          <w:tab w:val="num" w:pos="0"/>
        </w:tabs>
        <w:ind w:left="2982" w:hanging="2160"/>
      </w:pPr>
    </w:lvl>
    <w:lvl w:ilvl="8">
      <w:start w:val="1"/>
      <w:numFmt w:val="decimal"/>
      <w:lvlText w:val="%1.%2.%3.%4.%5.%6.%7.%8.%9."/>
      <w:lvlJc w:val="left"/>
      <w:pPr>
        <w:tabs>
          <w:tab w:val="num" w:pos="0"/>
        </w:tabs>
        <w:ind w:left="3048" w:hanging="2160"/>
      </w:pPr>
    </w:lvl>
  </w:abstractNum>
  <w:abstractNum w:abstractNumId="10" w15:restartNumberingAfterBreak="0">
    <w:nsid w:val="22357B54"/>
    <w:multiLevelType w:val="hybridMultilevel"/>
    <w:tmpl w:val="57C229FA"/>
    <w:lvl w:ilvl="0" w:tplc="DFF2FDD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1" w15:restartNumberingAfterBreak="0">
    <w:nsid w:val="230E1030"/>
    <w:multiLevelType w:val="hybridMultilevel"/>
    <w:tmpl w:val="586A7768"/>
    <w:lvl w:ilvl="0" w:tplc="04150005">
      <w:start w:val="1"/>
      <w:numFmt w:val="bullet"/>
      <w:lvlText w:val=""/>
      <w:lvlJc w:val="left"/>
      <w:pPr>
        <w:ind w:left="1145" w:hanging="360"/>
      </w:pPr>
      <w:rPr>
        <w:rFonts w:ascii="Wingdings" w:hAnsi="Wingdings"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12" w15:restartNumberingAfterBreak="0">
    <w:nsid w:val="332668C9"/>
    <w:multiLevelType w:val="multilevel"/>
    <w:tmpl w:val="64B29B18"/>
    <w:lvl w:ilvl="0">
      <w:start w:val="1"/>
      <w:numFmt w:val="decimal"/>
      <w:lvlText w:val="%1)"/>
      <w:lvlJc w:val="left"/>
      <w:pPr>
        <w:tabs>
          <w:tab w:val="num" w:pos="0"/>
        </w:tabs>
        <w:ind w:left="1146" w:hanging="360"/>
      </w:pPr>
    </w:lvl>
    <w:lvl w:ilvl="1">
      <w:start w:val="1"/>
      <w:numFmt w:val="lowerLetter"/>
      <w:lvlText w:val="%2."/>
      <w:lvlJc w:val="left"/>
      <w:pPr>
        <w:tabs>
          <w:tab w:val="num" w:pos="0"/>
        </w:tabs>
        <w:ind w:left="1866" w:hanging="360"/>
      </w:pPr>
    </w:lvl>
    <w:lvl w:ilvl="2">
      <w:start w:val="1"/>
      <w:numFmt w:val="lowerRoman"/>
      <w:lvlText w:val="%3."/>
      <w:lvlJc w:val="right"/>
      <w:pPr>
        <w:tabs>
          <w:tab w:val="num" w:pos="0"/>
        </w:tabs>
        <w:ind w:left="2586" w:hanging="180"/>
      </w:pPr>
    </w:lvl>
    <w:lvl w:ilvl="3">
      <w:start w:val="1"/>
      <w:numFmt w:val="lowerLetter"/>
      <w:lvlText w:val="%4)"/>
      <w:lvlJc w:val="left"/>
      <w:pPr>
        <w:tabs>
          <w:tab w:val="num" w:pos="0"/>
        </w:tabs>
        <w:ind w:left="3306" w:hanging="360"/>
      </w:pPr>
    </w:lvl>
    <w:lvl w:ilvl="4">
      <w:start w:val="1"/>
      <w:numFmt w:val="lowerLetter"/>
      <w:lvlText w:val="%5."/>
      <w:lvlJc w:val="left"/>
      <w:pPr>
        <w:tabs>
          <w:tab w:val="num" w:pos="0"/>
        </w:tabs>
        <w:ind w:left="4026" w:hanging="360"/>
      </w:pPr>
    </w:lvl>
    <w:lvl w:ilvl="5">
      <w:start w:val="1"/>
      <w:numFmt w:val="lowerRoman"/>
      <w:lvlText w:val="%6."/>
      <w:lvlJc w:val="right"/>
      <w:pPr>
        <w:tabs>
          <w:tab w:val="num" w:pos="0"/>
        </w:tabs>
        <w:ind w:left="4746" w:hanging="180"/>
      </w:pPr>
    </w:lvl>
    <w:lvl w:ilvl="6">
      <w:start w:val="1"/>
      <w:numFmt w:val="decimal"/>
      <w:lvlText w:val="%7."/>
      <w:lvlJc w:val="left"/>
      <w:pPr>
        <w:tabs>
          <w:tab w:val="num" w:pos="0"/>
        </w:tabs>
        <w:ind w:left="5466" w:hanging="360"/>
      </w:pPr>
    </w:lvl>
    <w:lvl w:ilvl="7">
      <w:start w:val="1"/>
      <w:numFmt w:val="lowerLetter"/>
      <w:lvlText w:val="%8."/>
      <w:lvlJc w:val="left"/>
      <w:pPr>
        <w:tabs>
          <w:tab w:val="num" w:pos="0"/>
        </w:tabs>
        <w:ind w:left="6186" w:hanging="360"/>
      </w:pPr>
    </w:lvl>
    <w:lvl w:ilvl="8">
      <w:start w:val="1"/>
      <w:numFmt w:val="lowerRoman"/>
      <w:lvlText w:val="%9."/>
      <w:lvlJc w:val="right"/>
      <w:pPr>
        <w:tabs>
          <w:tab w:val="num" w:pos="0"/>
        </w:tabs>
        <w:ind w:left="6906" w:hanging="180"/>
      </w:pPr>
    </w:lvl>
  </w:abstractNum>
  <w:abstractNum w:abstractNumId="13" w15:restartNumberingAfterBreak="0">
    <w:nsid w:val="386963DE"/>
    <w:multiLevelType w:val="multilevel"/>
    <w:tmpl w:val="21DEB4E2"/>
    <w:lvl w:ilvl="0">
      <w:start w:val="1"/>
      <w:numFmt w:val="bullet"/>
      <w:pStyle w:val="Listapunktowana"/>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395F2B5F"/>
    <w:multiLevelType w:val="multilevel"/>
    <w:tmpl w:val="D0ACF048"/>
    <w:lvl w:ilvl="0">
      <w:start w:val="1"/>
      <w:numFmt w:val="bullet"/>
      <w:lvlText w:val=""/>
      <w:lvlJc w:val="left"/>
      <w:pPr>
        <w:tabs>
          <w:tab w:val="num" w:pos="0"/>
        </w:tabs>
        <w:ind w:left="1146" w:hanging="360"/>
      </w:pPr>
      <w:rPr>
        <w:rFonts w:ascii="Wingdings" w:hAnsi="Wingdings" w:cs="Wingdings" w:hint="default"/>
      </w:rPr>
    </w:lvl>
    <w:lvl w:ilvl="1">
      <w:start w:val="1"/>
      <w:numFmt w:val="lowerLetter"/>
      <w:lvlText w:val="%2)"/>
      <w:lvlJc w:val="left"/>
      <w:pPr>
        <w:ind w:left="1866" w:hanging="360"/>
      </w:pPr>
    </w:lvl>
    <w:lvl w:ilvl="2">
      <w:start w:val="1"/>
      <w:numFmt w:val="bullet"/>
      <w:lvlText w:val=""/>
      <w:lvlJc w:val="left"/>
      <w:pPr>
        <w:tabs>
          <w:tab w:val="num" w:pos="0"/>
        </w:tabs>
        <w:ind w:left="2586" w:hanging="360"/>
      </w:pPr>
      <w:rPr>
        <w:rFonts w:ascii="Wingdings" w:hAnsi="Wingdings" w:cs="Wingdings" w:hint="default"/>
      </w:rPr>
    </w:lvl>
    <w:lvl w:ilvl="3">
      <w:start w:val="1"/>
      <w:numFmt w:val="bullet"/>
      <w:lvlText w:val=""/>
      <w:lvlJc w:val="left"/>
      <w:pPr>
        <w:tabs>
          <w:tab w:val="num" w:pos="0"/>
        </w:tabs>
        <w:ind w:left="3306" w:hanging="360"/>
      </w:pPr>
      <w:rPr>
        <w:rFonts w:ascii="Symbol" w:hAnsi="Symbol" w:cs="Symbol" w:hint="default"/>
      </w:rPr>
    </w:lvl>
    <w:lvl w:ilvl="4">
      <w:start w:val="1"/>
      <w:numFmt w:val="bullet"/>
      <w:lvlText w:val="o"/>
      <w:lvlJc w:val="left"/>
      <w:pPr>
        <w:tabs>
          <w:tab w:val="num" w:pos="0"/>
        </w:tabs>
        <w:ind w:left="4026" w:hanging="360"/>
      </w:pPr>
      <w:rPr>
        <w:rFonts w:ascii="Courier New" w:hAnsi="Courier New" w:cs="Courier New" w:hint="default"/>
      </w:rPr>
    </w:lvl>
    <w:lvl w:ilvl="5">
      <w:start w:val="1"/>
      <w:numFmt w:val="bullet"/>
      <w:lvlText w:val=""/>
      <w:lvlJc w:val="left"/>
      <w:pPr>
        <w:tabs>
          <w:tab w:val="num" w:pos="0"/>
        </w:tabs>
        <w:ind w:left="4746" w:hanging="360"/>
      </w:pPr>
      <w:rPr>
        <w:rFonts w:ascii="Wingdings" w:hAnsi="Wingdings" w:cs="Wingdings" w:hint="default"/>
      </w:rPr>
    </w:lvl>
    <w:lvl w:ilvl="6">
      <w:start w:val="1"/>
      <w:numFmt w:val="bullet"/>
      <w:lvlText w:val=""/>
      <w:lvlJc w:val="left"/>
      <w:pPr>
        <w:tabs>
          <w:tab w:val="num" w:pos="0"/>
        </w:tabs>
        <w:ind w:left="5466" w:hanging="360"/>
      </w:pPr>
      <w:rPr>
        <w:rFonts w:ascii="Symbol" w:hAnsi="Symbol" w:cs="Symbol" w:hint="default"/>
      </w:rPr>
    </w:lvl>
    <w:lvl w:ilvl="7">
      <w:start w:val="1"/>
      <w:numFmt w:val="bullet"/>
      <w:lvlText w:val="o"/>
      <w:lvlJc w:val="left"/>
      <w:pPr>
        <w:tabs>
          <w:tab w:val="num" w:pos="0"/>
        </w:tabs>
        <w:ind w:left="6186" w:hanging="360"/>
      </w:pPr>
      <w:rPr>
        <w:rFonts w:ascii="Courier New" w:hAnsi="Courier New" w:cs="Courier New" w:hint="default"/>
      </w:rPr>
    </w:lvl>
    <w:lvl w:ilvl="8">
      <w:start w:val="1"/>
      <w:numFmt w:val="bullet"/>
      <w:lvlText w:val=""/>
      <w:lvlJc w:val="left"/>
      <w:pPr>
        <w:tabs>
          <w:tab w:val="num" w:pos="0"/>
        </w:tabs>
        <w:ind w:left="6906" w:hanging="360"/>
      </w:pPr>
      <w:rPr>
        <w:rFonts w:ascii="Wingdings" w:hAnsi="Wingdings" w:cs="Wingdings" w:hint="default"/>
      </w:rPr>
    </w:lvl>
  </w:abstractNum>
  <w:abstractNum w:abstractNumId="15" w15:restartNumberingAfterBreak="0">
    <w:nsid w:val="3B304F9D"/>
    <w:multiLevelType w:val="hybridMultilevel"/>
    <w:tmpl w:val="DCD2DF16"/>
    <w:lvl w:ilvl="0" w:tplc="04150017">
      <w:start w:val="1"/>
      <w:numFmt w:val="lowerLetter"/>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6" w15:restartNumberingAfterBreak="0">
    <w:nsid w:val="469463D3"/>
    <w:multiLevelType w:val="multilevel"/>
    <w:tmpl w:val="ACF498AE"/>
    <w:lvl w:ilvl="0">
      <w:start w:val="1"/>
      <w:numFmt w:val="decimal"/>
      <w:lvlText w:val="[%1]."/>
      <w:lvlJc w:val="left"/>
      <w:pPr>
        <w:tabs>
          <w:tab w:val="num" w:pos="0"/>
        </w:tabs>
        <w:ind w:left="720" w:hanging="360"/>
      </w:pPr>
    </w:lvl>
    <w:lvl w:ilvl="1">
      <w:start w:val="1"/>
      <w:numFmt w:val="decimal"/>
      <w:lvlText w:val="%1.%2."/>
      <w:lvlJc w:val="left"/>
      <w:pPr>
        <w:tabs>
          <w:tab w:val="num" w:pos="0"/>
        </w:tabs>
        <w:ind w:left="1146" w:hanging="720"/>
      </w:pPr>
      <w:rPr>
        <w:rFonts w:ascii="Calibri Light" w:hAnsi="Calibri Light" w:cs="Calibri Light"/>
        <w:sz w:val="22"/>
        <w:szCs w:val="22"/>
      </w:rPr>
    </w:lvl>
    <w:lvl w:ilvl="2">
      <w:start w:val="1"/>
      <w:numFmt w:val="decimal"/>
      <w:lvlText w:val="%1.%2.%3."/>
      <w:lvlJc w:val="left"/>
      <w:pPr>
        <w:tabs>
          <w:tab w:val="num" w:pos="0"/>
        </w:tabs>
        <w:ind w:left="1212" w:hanging="720"/>
      </w:pPr>
    </w:lvl>
    <w:lvl w:ilvl="3">
      <w:start w:val="1"/>
      <w:numFmt w:val="decimal"/>
      <w:lvlText w:val="%1.%2.%3.%4."/>
      <w:lvlJc w:val="left"/>
      <w:pPr>
        <w:tabs>
          <w:tab w:val="num" w:pos="0"/>
        </w:tabs>
        <w:ind w:left="1638" w:hanging="1080"/>
      </w:pPr>
    </w:lvl>
    <w:lvl w:ilvl="4">
      <w:start w:val="1"/>
      <w:numFmt w:val="decimal"/>
      <w:lvlText w:val="%1.%2.%3.%4.%5."/>
      <w:lvlJc w:val="left"/>
      <w:pPr>
        <w:tabs>
          <w:tab w:val="num" w:pos="0"/>
        </w:tabs>
        <w:ind w:left="2064" w:hanging="1440"/>
      </w:pPr>
    </w:lvl>
    <w:lvl w:ilvl="5">
      <w:start w:val="1"/>
      <w:numFmt w:val="decimal"/>
      <w:lvlText w:val="%1.%2.%3.%4.%5.%6."/>
      <w:lvlJc w:val="left"/>
      <w:pPr>
        <w:tabs>
          <w:tab w:val="num" w:pos="0"/>
        </w:tabs>
        <w:ind w:left="2130" w:hanging="1440"/>
      </w:pPr>
    </w:lvl>
    <w:lvl w:ilvl="6">
      <w:start w:val="1"/>
      <w:numFmt w:val="decimal"/>
      <w:lvlText w:val="%1.%2.%3.%4.%5.%6.%7."/>
      <w:lvlJc w:val="left"/>
      <w:pPr>
        <w:tabs>
          <w:tab w:val="num" w:pos="0"/>
        </w:tabs>
        <w:ind w:left="2556" w:hanging="1800"/>
      </w:pPr>
    </w:lvl>
    <w:lvl w:ilvl="7">
      <w:start w:val="1"/>
      <w:numFmt w:val="decimal"/>
      <w:lvlText w:val="%1.%2.%3.%4.%5.%6.%7.%8."/>
      <w:lvlJc w:val="left"/>
      <w:pPr>
        <w:tabs>
          <w:tab w:val="num" w:pos="0"/>
        </w:tabs>
        <w:ind w:left="2982" w:hanging="2160"/>
      </w:pPr>
    </w:lvl>
    <w:lvl w:ilvl="8">
      <w:start w:val="1"/>
      <w:numFmt w:val="decimal"/>
      <w:lvlText w:val="%1.%2.%3.%4.%5.%6.%7.%8.%9."/>
      <w:lvlJc w:val="left"/>
      <w:pPr>
        <w:tabs>
          <w:tab w:val="num" w:pos="0"/>
        </w:tabs>
        <w:ind w:left="3048" w:hanging="2160"/>
      </w:pPr>
    </w:lvl>
  </w:abstractNum>
  <w:abstractNum w:abstractNumId="17" w15:restartNumberingAfterBreak="0">
    <w:nsid w:val="46A86643"/>
    <w:multiLevelType w:val="multilevel"/>
    <w:tmpl w:val="DE4A3F90"/>
    <w:lvl w:ilvl="0">
      <w:start w:val="1"/>
      <w:numFmt w:val="lowerLetter"/>
      <w:lvlText w:val="%1)"/>
      <w:lvlJc w:val="left"/>
      <w:pPr>
        <w:tabs>
          <w:tab w:val="num" w:pos="0"/>
        </w:tabs>
        <w:ind w:left="1860" w:hanging="360"/>
      </w:pPr>
      <w:rPr>
        <w:color w:val="auto"/>
      </w:rPr>
    </w:lvl>
    <w:lvl w:ilvl="1">
      <w:start w:val="1"/>
      <w:numFmt w:val="lowerLetter"/>
      <w:lvlText w:val="%2."/>
      <w:lvlJc w:val="left"/>
      <w:pPr>
        <w:tabs>
          <w:tab w:val="num" w:pos="0"/>
        </w:tabs>
        <w:ind w:left="2580" w:hanging="360"/>
      </w:pPr>
    </w:lvl>
    <w:lvl w:ilvl="2">
      <w:start w:val="1"/>
      <w:numFmt w:val="lowerRoman"/>
      <w:lvlText w:val="%3."/>
      <w:lvlJc w:val="right"/>
      <w:pPr>
        <w:tabs>
          <w:tab w:val="num" w:pos="0"/>
        </w:tabs>
        <w:ind w:left="3300" w:hanging="180"/>
      </w:pPr>
    </w:lvl>
    <w:lvl w:ilvl="3">
      <w:start w:val="1"/>
      <w:numFmt w:val="decimal"/>
      <w:lvlText w:val="%4."/>
      <w:lvlJc w:val="left"/>
      <w:pPr>
        <w:tabs>
          <w:tab w:val="num" w:pos="0"/>
        </w:tabs>
        <w:ind w:left="4020" w:hanging="360"/>
      </w:pPr>
    </w:lvl>
    <w:lvl w:ilvl="4">
      <w:start w:val="1"/>
      <w:numFmt w:val="lowerLetter"/>
      <w:lvlText w:val="%5."/>
      <w:lvlJc w:val="left"/>
      <w:pPr>
        <w:tabs>
          <w:tab w:val="num" w:pos="0"/>
        </w:tabs>
        <w:ind w:left="4740" w:hanging="360"/>
      </w:pPr>
    </w:lvl>
    <w:lvl w:ilvl="5">
      <w:start w:val="1"/>
      <w:numFmt w:val="lowerRoman"/>
      <w:lvlText w:val="%6."/>
      <w:lvlJc w:val="right"/>
      <w:pPr>
        <w:tabs>
          <w:tab w:val="num" w:pos="0"/>
        </w:tabs>
        <w:ind w:left="5460" w:hanging="180"/>
      </w:pPr>
    </w:lvl>
    <w:lvl w:ilvl="6">
      <w:start w:val="1"/>
      <w:numFmt w:val="decimal"/>
      <w:lvlText w:val="%7."/>
      <w:lvlJc w:val="left"/>
      <w:pPr>
        <w:tabs>
          <w:tab w:val="num" w:pos="0"/>
        </w:tabs>
        <w:ind w:left="6180" w:hanging="360"/>
      </w:pPr>
    </w:lvl>
    <w:lvl w:ilvl="7">
      <w:start w:val="1"/>
      <w:numFmt w:val="lowerLetter"/>
      <w:lvlText w:val="%8."/>
      <w:lvlJc w:val="left"/>
      <w:pPr>
        <w:tabs>
          <w:tab w:val="num" w:pos="0"/>
        </w:tabs>
        <w:ind w:left="6900" w:hanging="360"/>
      </w:pPr>
    </w:lvl>
    <w:lvl w:ilvl="8">
      <w:start w:val="1"/>
      <w:numFmt w:val="lowerRoman"/>
      <w:lvlText w:val="%9."/>
      <w:lvlJc w:val="right"/>
      <w:pPr>
        <w:tabs>
          <w:tab w:val="num" w:pos="0"/>
        </w:tabs>
        <w:ind w:left="7620" w:hanging="180"/>
      </w:pPr>
    </w:lvl>
  </w:abstractNum>
  <w:abstractNum w:abstractNumId="18" w15:restartNumberingAfterBreak="0">
    <w:nsid w:val="4AF424BF"/>
    <w:multiLevelType w:val="hybridMultilevel"/>
    <w:tmpl w:val="E5B4B8B8"/>
    <w:lvl w:ilvl="0" w:tplc="C4381CC4">
      <w:start w:val="1"/>
      <w:numFmt w:val="bullet"/>
      <w:lvlText w:val=""/>
      <w:lvlJc w:val="left"/>
      <w:pPr>
        <w:ind w:left="2574" w:hanging="360"/>
      </w:pPr>
      <w:rPr>
        <w:rFonts w:ascii="Symbol" w:hAnsi="Symbol" w:hint="default"/>
      </w:rPr>
    </w:lvl>
    <w:lvl w:ilvl="1" w:tplc="04150003" w:tentative="1">
      <w:start w:val="1"/>
      <w:numFmt w:val="bullet"/>
      <w:lvlText w:val="o"/>
      <w:lvlJc w:val="left"/>
      <w:pPr>
        <w:ind w:left="3294" w:hanging="360"/>
      </w:pPr>
      <w:rPr>
        <w:rFonts w:ascii="Courier New" w:hAnsi="Courier New" w:cs="Courier New" w:hint="default"/>
      </w:rPr>
    </w:lvl>
    <w:lvl w:ilvl="2" w:tplc="04150005" w:tentative="1">
      <w:start w:val="1"/>
      <w:numFmt w:val="bullet"/>
      <w:lvlText w:val=""/>
      <w:lvlJc w:val="left"/>
      <w:pPr>
        <w:ind w:left="4014" w:hanging="360"/>
      </w:pPr>
      <w:rPr>
        <w:rFonts w:ascii="Wingdings" w:hAnsi="Wingdings" w:hint="default"/>
      </w:rPr>
    </w:lvl>
    <w:lvl w:ilvl="3" w:tplc="04150001" w:tentative="1">
      <w:start w:val="1"/>
      <w:numFmt w:val="bullet"/>
      <w:lvlText w:val=""/>
      <w:lvlJc w:val="left"/>
      <w:pPr>
        <w:ind w:left="4734" w:hanging="360"/>
      </w:pPr>
      <w:rPr>
        <w:rFonts w:ascii="Symbol" w:hAnsi="Symbol" w:hint="default"/>
      </w:rPr>
    </w:lvl>
    <w:lvl w:ilvl="4" w:tplc="04150003" w:tentative="1">
      <w:start w:val="1"/>
      <w:numFmt w:val="bullet"/>
      <w:lvlText w:val="o"/>
      <w:lvlJc w:val="left"/>
      <w:pPr>
        <w:ind w:left="5454" w:hanging="360"/>
      </w:pPr>
      <w:rPr>
        <w:rFonts w:ascii="Courier New" w:hAnsi="Courier New" w:cs="Courier New" w:hint="default"/>
      </w:rPr>
    </w:lvl>
    <w:lvl w:ilvl="5" w:tplc="04150005" w:tentative="1">
      <w:start w:val="1"/>
      <w:numFmt w:val="bullet"/>
      <w:lvlText w:val=""/>
      <w:lvlJc w:val="left"/>
      <w:pPr>
        <w:ind w:left="6174" w:hanging="360"/>
      </w:pPr>
      <w:rPr>
        <w:rFonts w:ascii="Wingdings" w:hAnsi="Wingdings" w:hint="default"/>
      </w:rPr>
    </w:lvl>
    <w:lvl w:ilvl="6" w:tplc="04150001" w:tentative="1">
      <w:start w:val="1"/>
      <w:numFmt w:val="bullet"/>
      <w:lvlText w:val=""/>
      <w:lvlJc w:val="left"/>
      <w:pPr>
        <w:ind w:left="6894" w:hanging="360"/>
      </w:pPr>
      <w:rPr>
        <w:rFonts w:ascii="Symbol" w:hAnsi="Symbol" w:hint="default"/>
      </w:rPr>
    </w:lvl>
    <w:lvl w:ilvl="7" w:tplc="04150003" w:tentative="1">
      <w:start w:val="1"/>
      <w:numFmt w:val="bullet"/>
      <w:lvlText w:val="o"/>
      <w:lvlJc w:val="left"/>
      <w:pPr>
        <w:ind w:left="7614" w:hanging="360"/>
      </w:pPr>
      <w:rPr>
        <w:rFonts w:ascii="Courier New" w:hAnsi="Courier New" w:cs="Courier New" w:hint="default"/>
      </w:rPr>
    </w:lvl>
    <w:lvl w:ilvl="8" w:tplc="04150005" w:tentative="1">
      <w:start w:val="1"/>
      <w:numFmt w:val="bullet"/>
      <w:lvlText w:val=""/>
      <w:lvlJc w:val="left"/>
      <w:pPr>
        <w:ind w:left="8334" w:hanging="360"/>
      </w:pPr>
      <w:rPr>
        <w:rFonts w:ascii="Wingdings" w:hAnsi="Wingdings" w:hint="default"/>
      </w:rPr>
    </w:lvl>
  </w:abstractNum>
  <w:abstractNum w:abstractNumId="19" w15:restartNumberingAfterBreak="0">
    <w:nsid w:val="4C353FB4"/>
    <w:multiLevelType w:val="multilevel"/>
    <w:tmpl w:val="4AA63896"/>
    <w:lvl w:ilvl="0">
      <w:start w:val="1"/>
      <w:numFmt w:val="decimal"/>
      <w:lvlText w:val="%1)"/>
      <w:lvlJc w:val="left"/>
      <w:pPr>
        <w:tabs>
          <w:tab w:val="num" w:pos="0"/>
        </w:tabs>
        <w:ind w:left="720" w:hanging="360"/>
      </w:pPr>
      <w:rPr>
        <w:rFonts w:ascii="Calibri Light" w:eastAsia="Times New Roman" w:hAnsi="Calibri Light" w:cs="Calibri Ligh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4D2552A5"/>
    <w:multiLevelType w:val="hybridMultilevel"/>
    <w:tmpl w:val="BCBCFA4C"/>
    <w:lvl w:ilvl="0" w:tplc="CFCC69D2">
      <w:start w:val="1"/>
      <w:numFmt w:val="lowerLetter"/>
      <w:lvlText w:val="%1)"/>
      <w:lvlJc w:val="left"/>
      <w:pPr>
        <w:ind w:left="1146" w:hanging="360"/>
      </w:pPr>
      <w:rPr>
        <w:b w:val="0"/>
        <w:bCs w:val="0"/>
        <w:i w:val="0"/>
        <w:iCs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1" w15:restartNumberingAfterBreak="0">
    <w:nsid w:val="4D5630DA"/>
    <w:multiLevelType w:val="multilevel"/>
    <w:tmpl w:val="B4F0131A"/>
    <w:lvl w:ilvl="0">
      <w:start w:val="1"/>
      <w:numFmt w:val="bullet"/>
      <w:lvlText w:val=""/>
      <w:lvlJc w:val="left"/>
      <w:pPr>
        <w:tabs>
          <w:tab w:val="num" w:pos="0"/>
        </w:tabs>
        <w:ind w:left="1146" w:hanging="360"/>
      </w:pPr>
      <w:rPr>
        <w:rFonts w:ascii="Wingdings" w:hAnsi="Wingdings" w:cs="Wingdings" w:hint="default"/>
      </w:rPr>
    </w:lvl>
    <w:lvl w:ilvl="1">
      <w:numFmt w:val="bullet"/>
      <w:lvlText w:val="•"/>
      <w:lvlJc w:val="left"/>
      <w:pPr>
        <w:tabs>
          <w:tab w:val="num" w:pos="0"/>
        </w:tabs>
        <w:ind w:left="1866" w:hanging="360"/>
      </w:pPr>
      <w:rPr>
        <w:rFonts w:ascii="Calibri Light" w:hAnsi="Calibri Light" w:cs="Calibri Light" w:hint="default"/>
      </w:rPr>
    </w:lvl>
    <w:lvl w:ilvl="2">
      <w:start w:val="1"/>
      <w:numFmt w:val="bullet"/>
      <w:lvlText w:val=""/>
      <w:lvlJc w:val="left"/>
      <w:pPr>
        <w:tabs>
          <w:tab w:val="num" w:pos="0"/>
        </w:tabs>
        <w:ind w:left="2586" w:hanging="360"/>
      </w:pPr>
      <w:rPr>
        <w:rFonts w:ascii="Wingdings" w:hAnsi="Wingdings" w:cs="Wingdings" w:hint="default"/>
      </w:rPr>
    </w:lvl>
    <w:lvl w:ilvl="3">
      <w:start w:val="1"/>
      <w:numFmt w:val="bullet"/>
      <w:lvlText w:val=""/>
      <w:lvlJc w:val="left"/>
      <w:pPr>
        <w:tabs>
          <w:tab w:val="num" w:pos="0"/>
        </w:tabs>
        <w:ind w:left="3306" w:hanging="360"/>
      </w:pPr>
      <w:rPr>
        <w:rFonts w:ascii="Symbol" w:hAnsi="Symbol" w:cs="Symbol" w:hint="default"/>
      </w:rPr>
    </w:lvl>
    <w:lvl w:ilvl="4">
      <w:start w:val="1"/>
      <w:numFmt w:val="bullet"/>
      <w:lvlText w:val="o"/>
      <w:lvlJc w:val="left"/>
      <w:pPr>
        <w:tabs>
          <w:tab w:val="num" w:pos="0"/>
        </w:tabs>
        <w:ind w:left="4026" w:hanging="360"/>
      </w:pPr>
      <w:rPr>
        <w:rFonts w:ascii="Courier New" w:hAnsi="Courier New" w:cs="Courier New" w:hint="default"/>
      </w:rPr>
    </w:lvl>
    <w:lvl w:ilvl="5">
      <w:start w:val="1"/>
      <w:numFmt w:val="bullet"/>
      <w:lvlText w:val=""/>
      <w:lvlJc w:val="left"/>
      <w:pPr>
        <w:tabs>
          <w:tab w:val="num" w:pos="0"/>
        </w:tabs>
        <w:ind w:left="4746" w:hanging="360"/>
      </w:pPr>
      <w:rPr>
        <w:rFonts w:ascii="Wingdings" w:hAnsi="Wingdings" w:cs="Wingdings" w:hint="default"/>
      </w:rPr>
    </w:lvl>
    <w:lvl w:ilvl="6">
      <w:start w:val="1"/>
      <w:numFmt w:val="bullet"/>
      <w:lvlText w:val=""/>
      <w:lvlJc w:val="left"/>
      <w:pPr>
        <w:tabs>
          <w:tab w:val="num" w:pos="0"/>
        </w:tabs>
        <w:ind w:left="5466" w:hanging="360"/>
      </w:pPr>
      <w:rPr>
        <w:rFonts w:ascii="Symbol" w:hAnsi="Symbol" w:cs="Symbol" w:hint="default"/>
      </w:rPr>
    </w:lvl>
    <w:lvl w:ilvl="7">
      <w:start w:val="1"/>
      <w:numFmt w:val="bullet"/>
      <w:lvlText w:val="o"/>
      <w:lvlJc w:val="left"/>
      <w:pPr>
        <w:tabs>
          <w:tab w:val="num" w:pos="0"/>
        </w:tabs>
        <w:ind w:left="6186" w:hanging="360"/>
      </w:pPr>
      <w:rPr>
        <w:rFonts w:ascii="Courier New" w:hAnsi="Courier New" w:cs="Courier New" w:hint="default"/>
      </w:rPr>
    </w:lvl>
    <w:lvl w:ilvl="8">
      <w:start w:val="1"/>
      <w:numFmt w:val="bullet"/>
      <w:lvlText w:val=""/>
      <w:lvlJc w:val="left"/>
      <w:pPr>
        <w:tabs>
          <w:tab w:val="num" w:pos="0"/>
        </w:tabs>
        <w:ind w:left="6906" w:hanging="360"/>
      </w:pPr>
      <w:rPr>
        <w:rFonts w:ascii="Wingdings" w:hAnsi="Wingdings" w:cs="Wingdings" w:hint="default"/>
      </w:rPr>
    </w:lvl>
  </w:abstractNum>
  <w:abstractNum w:abstractNumId="22" w15:restartNumberingAfterBreak="0">
    <w:nsid w:val="4EAA23B3"/>
    <w:multiLevelType w:val="multilevel"/>
    <w:tmpl w:val="669CD108"/>
    <w:lvl w:ilvl="0">
      <w:start w:val="1"/>
      <w:numFmt w:val="decimal"/>
      <w:lvlText w:val="%1."/>
      <w:lvlJc w:val="left"/>
      <w:pPr>
        <w:tabs>
          <w:tab w:val="num" w:pos="0"/>
        </w:tabs>
        <w:ind w:left="1146" w:hanging="360"/>
      </w:pPr>
    </w:lvl>
    <w:lvl w:ilvl="1">
      <w:start w:val="1"/>
      <w:numFmt w:val="lowerLetter"/>
      <w:lvlText w:val="%2."/>
      <w:lvlJc w:val="left"/>
      <w:pPr>
        <w:tabs>
          <w:tab w:val="num" w:pos="0"/>
        </w:tabs>
        <w:ind w:left="1866" w:hanging="360"/>
      </w:pPr>
    </w:lvl>
    <w:lvl w:ilvl="2">
      <w:start w:val="1"/>
      <w:numFmt w:val="lowerRoman"/>
      <w:lvlText w:val="%3."/>
      <w:lvlJc w:val="right"/>
      <w:pPr>
        <w:tabs>
          <w:tab w:val="num" w:pos="0"/>
        </w:tabs>
        <w:ind w:left="2586" w:hanging="180"/>
      </w:pPr>
    </w:lvl>
    <w:lvl w:ilvl="3">
      <w:start w:val="1"/>
      <w:numFmt w:val="decimal"/>
      <w:lvlText w:val="%4."/>
      <w:lvlJc w:val="left"/>
      <w:pPr>
        <w:tabs>
          <w:tab w:val="num" w:pos="0"/>
        </w:tabs>
        <w:ind w:left="3306" w:hanging="360"/>
      </w:pPr>
    </w:lvl>
    <w:lvl w:ilvl="4">
      <w:start w:val="1"/>
      <w:numFmt w:val="lowerLetter"/>
      <w:lvlText w:val="%5."/>
      <w:lvlJc w:val="left"/>
      <w:pPr>
        <w:tabs>
          <w:tab w:val="num" w:pos="0"/>
        </w:tabs>
        <w:ind w:left="4026" w:hanging="360"/>
      </w:pPr>
    </w:lvl>
    <w:lvl w:ilvl="5">
      <w:start w:val="1"/>
      <w:numFmt w:val="lowerRoman"/>
      <w:lvlText w:val="%6."/>
      <w:lvlJc w:val="right"/>
      <w:pPr>
        <w:tabs>
          <w:tab w:val="num" w:pos="0"/>
        </w:tabs>
        <w:ind w:left="4746" w:hanging="180"/>
      </w:pPr>
    </w:lvl>
    <w:lvl w:ilvl="6">
      <w:start w:val="1"/>
      <w:numFmt w:val="decimal"/>
      <w:lvlText w:val="%7."/>
      <w:lvlJc w:val="left"/>
      <w:pPr>
        <w:tabs>
          <w:tab w:val="num" w:pos="0"/>
        </w:tabs>
        <w:ind w:left="5466" w:hanging="360"/>
      </w:pPr>
    </w:lvl>
    <w:lvl w:ilvl="7">
      <w:start w:val="1"/>
      <w:numFmt w:val="lowerLetter"/>
      <w:lvlText w:val="%8."/>
      <w:lvlJc w:val="left"/>
      <w:pPr>
        <w:tabs>
          <w:tab w:val="num" w:pos="0"/>
        </w:tabs>
        <w:ind w:left="6186" w:hanging="360"/>
      </w:pPr>
    </w:lvl>
    <w:lvl w:ilvl="8">
      <w:start w:val="1"/>
      <w:numFmt w:val="lowerRoman"/>
      <w:lvlText w:val="%9."/>
      <w:lvlJc w:val="right"/>
      <w:pPr>
        <w:tabs>
          <w:tab w:val="num" w:pos="0"/>
        </w:tabs>
        <w:ind w:left="6906" w:hanging="180"/>
      </w:pPr>
    </w:lvl>
  </w:abstractNum>
  <w:abstractNum w:abstractNumId="23" w15:restartNumberingAfterBreak="0">
    <w:nsid w:val="4FC20A16"/>
    <w:multiLevelType w:val="hybridMultilevel"/>
    <w:tmpl w:val="4796D67C"/>
    <w:lvl w:ilvl="0" w:tplc="DFF2FDD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4" w15:restartNumberingAfterBreak="0">
    <w:nsid w:val="53CF7EB6"/>
    <w:multiLevelType w:val="multilevel"/>
    <w:tmpl w:val="8F400254"/>
    <w:lvl w:ilvl="0">
      <w:start w:val="1"/>
      <w:numFmt w:val="decimal"/>
      <w:lvlText w:val="%1."/>
      <w:lvlJc w:val="left"/>
      <w:pPr>
        <w:tabs>
          <w:tab w:val="num" w:pos="0"/>
        </w:tabs>
        <w:ind w:left="720" w:hanging="360"/>
      </w:pPr>
    </w:lvl>
    <w:lvl w:ilvl="1">
      <w:start w:val="1"/>
      <w:numFmt w:val="decimal"/>
      <w:lvlText w:val="%1.%2."/>
      <w:lvlJc w:val="left"/>
      <w:pPr>
        <w:tabs>
          <w:tab w:val="num" w:pos="0"/>
        </w:tabs>
        <w:ind w:left="1146" w:hanging="720"/>
      </w:pPr>
      <w:rPr>
        <w:rFonts w:ascii="Arial Narrow" w:hAnsi="Arial Narrow" w:cs="Calibri Light" w:hint="default"/>
        <w:sz w:val="22"/>
        <w:szCs w:val="22"/>
      </w:rPr>
    </w:lvl>
    <w:lvl w:ilvl="2">
      <w:start w:val="1"/>
      <w:numFmt w:val="decimal"/>
      <w:lvlText w:val="%1.%2.%3."/>
      <w:lvlJc w:val="left"/>
      <w:pPr>
        <w:tabs>
          <w:tab w:val="num" w:pos="0"/>
        </w:tabs>
        <w:ind w:left="1212" w:hanging="720"/>
      </w:pPr>
    </w:lvl>
    <w:lvl w:ilvl="3">
      <w:start w:val="1"/>
      <w:numFmt w:val="decimal"/>
      <w:lvlText w:val="%1.%2.%3.%4."/>
      <w:lvlJc w:val="left"/>
      <w:pPr>
        <w:tabs>
          <w:tab w:val="num" w:pos="0"/>
        </w:tabs>
        <w:ind w:left="1638" w:hanging="1080"/>
      </w:pPr>
    </w:lvl>
    <w:lvl w:ilvl="4">
      <w:start w:val="1"/>
      <w:numFmt w:val="decimal"/>
      <w:lvlText w:val="%1.%2.%3.%4.%5."/>
      <w:lvlJc w:val="left"/>
      <w:pPr>
        <w:tabs>
          <w:tab w:val="num" w:pos="0"/>
        </w:tabs>
        <w:ind w:left="2064" w:hanging="1440"/>
      </w:pPr>
    </w:lvl>
    <w:lvl w:ilvl="5">
      <w:start w:val="1"/>
      <w:numFmt w:val="decimal"/>
      <w:lvlText w:val="%1.%2.%3.%4.%5.%6."/>
      <w:lvlJc w:val="left"/>
      <w:pPr>
        <w:tabs>
          <w:tab w:val="num" w:pos="0"/>
        </w:tabs>
        <w:ind w:left="2130" w:hanging="1440"/>
      </w:pPr>
    </w:lvl>
    <w:lvl w:ilvl="6">
      <w:start w:val="1"/>
      <w:numFmt w:val="decimal"/>
      <w:lvlText w:val="%1.%2.%3.%4.%5.%6.%7."/>
      <w:lvlJc w:val="left"/>
      <w:pPr>
        <w:tabs>
          <w:tab w:val="num" w:pos="0"/>
        </w:tabs>
        <w:ind w:left="2556" w:hanging="1800"/>
      </w:pPr>
    </w:lvl>
    <w:lvl w:ilvl="7">
      <w:start w:val="1"/>
      <w:numFmt w:val="decimal"/>
      <w:lvlText w:val="%1.%2.%3.%4.%5.%6.%7.%8."/>
      <w:lvlJc w:val="left"/>
      <w:pPr>
        <w:tabs>
          <w:tab w:val="num" w:pos="0"/>
        </w:tabs>
        <w:ind w:left="2982" w:hanging="2160"/>
      </w:pPr>
    </w:lvl>
    <w:lvl w:ilvl="8">
      <w:start w:val="1"/>
      <w:numFmt w:val="decimal"/>
      <w:lvlText w:val="%1.%2.%3.%4.%5.%6.%7.%8.%9."/>
      <w:lvlJc w:val="left"/>
      <w:pPr>
        <w:tabs>
          <w:tab w:val="num" w:pos="0"/>
        </w:tabs>
        <w:ind w:left="3048" w:hanging="2160"/>
      </w:pPr>
    </w:lvl>
  </w:abstractNum>
  <w:abstractNum w:abstractNumId="25" w15:restartNumberingAfterBreak="0">
    <w:nsid w:val="57157B55"/>
    <w:multiLevelType w:val="hybridMultilevel"/>
    <w:tmpl w:val="E66ECCC4"/>
    <w:lvl w:ilvl="0" w:tplc="04150017">
      <w:start w:val="1"/>
      <w:numFmt w:val="lowerLetter"/>
      <w:lvlText w:val="%1)"/>
      <w:lvlJc w:val="left"/>
      <w:pPr>
        <w:ind w:left="1146" w:hanging="360"/>
      </w:pPr>
      <w:rPr>
        <w:rFonts w:hint="default"/>
        <w:b/>
        <w:i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6" w15:restartNumberingAfterBreak="0">
    <w:nsid w:val="59973815"/>
    <w:multiLevelType w:val="hybridMultilevel"/>
    <w:tmpl w:val="6EC60A8C"/>
    <w:lvl w:ilvl="0" w:tplc="04150001">
      <w:start w:val="1"/>
      <w:numFmt w:val="bullet"/>
      <w:lvlText w:val=""/>
      <w:lvlJc w:val="left"/>
      <w:pPr>
        <w:ind w:left="2574" w:hanging="360"/>
      </w:pPr>
      <w:rPr>
        <w:rFonts w:ascii="Symbol" w:hAnsi="Symbol" w:hint="default"/>
      </w:rPr>
    </w:lvl>
    <w:lvl w:ilvl="1" w:tplc="FFFFFFFF" w:tentative="1">
      <w:start w:val="1"/>
      <w:numFmt w:val="bullet"/>
      <w:lvlText w:val="o"/>
      <w:lvlJc w:val="left"/>
      <w:pPr>
        <w:ind w:left="3294" w:hanging="360"/>
      </w:pPr>
      <w:rPr>
        <w:rFonts w:ascii="Courier New" w:hAnsi="Courier New" w:cs="Courier New" w:hint="default"/>
      </w:rPr>
    </w:lvl>
    <w:lvl w:ilvl="2" w:tplc="FFFFFFFF" w:tentative="1">
      <w:start w:val="1"/>
      <w:numFmt w:val="bullet"/>
      <w:lvlText w:val=""/>
      <w:lvlJc w:val="left"/>
      <w:pPr>
        <w:ind w:left="4014" w:hanging="360"/>
      </w:pPr>
      <w:rPr>
        <w:rFonts w:ascii="Wingdings" w:hAnsi="Wingdings" w:hint="default"/>
      </w:rPr>
    </w:lvl>
    <w:lvl w:ilvl="3" w:tplc="FFFFFFFF" w:tentative="1">
      <w:start w:val="1"/>
      <w:numFmt w:val="bullet"/>
      <w:lvlText w:val=""/>
      <w:lvlJc w:val="left"/>
      <w:pPr>
        <w:ind w:left="4734" w:hanging="360"/>
      </w:pPr>
      <w:rPr>
        <w:rFonts w:ascii="Symbol" w:hAnsi="Symbol" w:hint="default"/>
      </w:rPr>
    </w:lvl>
    <w:lvl w:ilvl="4" w:tplc="FFFFFFFF" w:tentative="1">
      <w:start w:val="1"/>
      <w:numFmt w:val="bullet"/>
      <w:lvlText w:val="o"/>
      <w:lvlJc w:val="left"/>
      <w:pPr>
        <w:ind w:left="5454" w:hanging="360"/>
      </w:pPr>
      <w:rPr>
        <w:rFonts w:ascii="Courier New" w:hAnsi="Courier New" w:cs="Courier New" w:hint="default"/>
      </w:rPr>
    </w:lvl>
    <w:lvl w:ilvl="5" w:tplc="FFFFFFFF" w:tentative="1">
      <w:start w:val="1"/>
      <w:numFmt w:val="bullet"/>
      <w:lvlText w:val=""/>
      <w:lvlJc w:val="left"/>
      <w:pPr>
        <w:ind w:left="6174" w:hanging="360"/>
      </w:pPr>
      <w:rPr>
        <w:rFonts w:ascii="Wingdings" w:hAnsi="Wingdings" w:hint="default"/>
      </w:rPr>
    </w:lvl>
    <w:lvl w:ilvl="6" w:tplc="FFFFFFFF" w:tentative="1">
      <w:start w:val="1"/>
      <w:numFmt w:val="bullet"/>
      <w:lvlText w:val=""/>
      <w:lvlJc w:val="left"/>
      <w:pPr>
        <w:ind w:left="6894" w:hanging="360"/>
      </w:pPr>
      <w:rPr>
        <w:rFonts w:ascii="Symbol" w:hAnsi="Symbol" w:hint="default"/>
      </w:rPr>
    </w:lvl>
    <w:lvl w:ilvl="7" w:tplc="FFFFFFFF" w:tentative="1">
      <w:start w:val="1"/>
      <w:numFmt w:val="bullet"/>
      <w:lvlText w:val="o"/>
      <w:lvlJc w:val="left"/>
      <w:pPr>
        <w:ind w:left="7614" w:hanging="360"/>
      </w:pPr>
      <w:rPr>
        <w:rFonts w:ascii="Courier New" w:hAnsi="Courier New" w:cs="Courier New" w:hint="default"/>
      </w:rPr>
    </w:lvl>
    <w:lvl w:ilvl="8" w:tplc="FFFFFFFF" w:tentative="1">
      <w:start w:val="1"/>
      <w:numFmt w:val="bullet"/>
      <w:lvlText w:val=""/>
      <w:lvlJc w:val="left"/>
      <w:pPr>
        <w:ind w:left="8334" w:hanging="360"/>
      </w:pPr>
      <w:rPr>
        <w:rFonts w:ascii="Wingdings" w:hAnsi="Wingdings" w:hint="default"/>
      </w:rPr>
    </w:lvl>
  </w:abstractNum>
  <w:abstractNum w:abstractNumId="27" w15:restartNumberingAfterBreak="0">
    <w:nsid w:val="5AB23026"/>
    <w:multiLevelType w:val="multilevel"/>
    <w:tmpl w:val="B4B66002"/>
    <w:lvl w:ilvl="0">
      <w:start w:val="1"/>
      <w:numFmt w:val="lowerLetter"/>
      <w:lvlText w:val="%1)"/>
      <w:lvlJc w:val="left"/>
      <w:pPr>
        <w:tabs>
          <w:tab w:val="num" w:pos="0"/>
        </w:tabs>
        <w:ind w:left="1146" w:hanging="360"/>
      </w:pPr>
    </w:lvl>
    <w:lvl w:ilvl="1">
      <w:start w:val="1"/>
      <w:numFmt w:val="lowerLetter"/>
      <w:lvlText w:val="%2."/>
      <w:lvlJc w:val="left"/>
      <w:pPr>
        <w:tabs>
          <w:tab w:val="num" w:pos="0"/>
        </w:tabs>
        <w:ind w:left="1866" w:hanging="360"/>
      </w:pPr>
    </w:lvl>
    <w:lvl w:ilvl="2">
      <w:start w:val="1"/>
      <w:numFmt w:val="lowerRoman"/>
      <w:lvlText w:val="%3."/>
      <w:lvlJc w:val="right"/>
      <w:pPr>
        <w:tabs>
          <w:tab w:val="num" w:pos="0"/>
        </w:tabs>
        <w:ind w:left="2586" w:hanging="180"/>
      </w:pPr>
    </w:lvl>
    <w:lvl w:ilvl="3">
      <w:start w:val="1"/>
      <w:numFmt w:val="decimal"/>
      <w:lvlText w:val="%4."/>
      <w:lvlJc w:val="left"/>
      <w:pPr>
        <w:tabs>
          <w:tab w:val="num" w:pos="0"/>
        </w:tabs>
        <w:ind w:left="3306" w:hanging="360"/>
      </w:pPr>
    </w:lvl>
    <w:lvl w:ilvl="4">
      <w:start w:val="1"/>
      <w:numFmt w:val="lowerLetter"/>
      <w:lvlText w:val="%5."/>
      <w:lvlJc w:val="left"/>
      <w:pPr>
        <w:tabs>
          <w:tab w:val="num" w:pos="0"/>
        </w:tabs>
        <w:ind w:left="4026" w:hanging="360"/>
      </w:pPr>
    </w:lvl>
    <w:lvl w:ilvl="5">
      <w:start w:val="1"/>
      <w:numFmt w:val="lowerRoman"/>
      <w:lvlText w:val="%6."/>
      <w:lvlJc w:val="right"/>
      <w:pPr>
        <w:tabs>
          <w:tab w:val="num" w:pos="0"/>
        </w:tabs>
        <w:ind w:left="4746" w:hanging="180"/>
      </w:pPr>
    </w:lvl>
    <w:lvl w:ilvl="6">
      <w:start w:val="1"/>
      <w:numFmt w:val="decimal"/>
      <w:lvlText w:val="%7."/>
      <w:lvlJc w:val="left"/>
      <w:pPr>
        <w:tabs>
          <w:tab w:val="num" w:pos="0"/>
        </w:tabs>
        <w:ind w:left="5466" w:hanging="360"/>
      </w:pPr>
    </w:lvl>
    <w:lvl w:ilvl="7">
      <w:start w:val="1"/>
      <w:numFmt w:val="lowerLetter"/>
      <w:lvlText w:val="%8."/>
      <w:lvlJc w:val="left"/>
      <w:pPr>
        <w:tabs>
          <w:tab w:val="num" w:pos="0"/>
        </w:tabs>
        <w:ind w:left="6186" w:hanging="360"/>
      </w:pPr>
    </w:lvl>
    <w:lvl w:ilvl="8">
      <w:start w:val="1"/>
      <w:numFmt w:val="lowerRoman"/>
      <w:lvlText w:val="%9."/>
      <w:lvlJc w:val="right"/>
      <w:pPr>
        <w:tabs>
          <w:tab w:val="num" w:pos="0"/>
        </w:tabs>
        <w:ind w:left="6906" w:hanging="180"/>
      </w:pPr>
    </w:lvl>
  </w:abstractNum>
  <w:abstractNum w:abstractNumId="28" w15:restartNumberingAfterBreak="0">
    <w:nsid w:val="5E6043DE"/>
    <w:multiLevelType w:val="hybridMultilevel"/>
    <w:tmpl w:val="BC464C3A"/>
    <w:lvl w:ilvl="0" w:tplc="DFF2FDD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9" w15:restartNumberingAfterBreak="0">
    <w:nsid w:val="5FF046FF"/>
    <w:multiLevelType w:val="hybridMultilevel"/>
    <w:tmpl w:val="582869FA"/>
    <w:lvl w:ilvl="0" w:tplc="0916DB46">
      <w:start w:val="1"/>
      <w:numFmt w:val="decimal"/>
      <w:lvlText w:val="%1)"/>
      <w:lvlJc w:val="left"/>
      <w:pPr>
        <w:tabs>
          <w:tab w:val="num" w:pos="720"/>
        </w:tabs>
        <w:ind w:left="720" w:hanging="360"/>
      </w:pPr>
      <w:rPr>
        <w:rFonts w:hint="default"/>
      </w:rPr>
    </w:lvl>
    <w:lvl w:ilvl="1" w:tplc="04150019">
      <w:start w:val="1"/>
      <w:numFmt w:val="lowerLetter"/>
      <w:lvlText w:val="%2."/>
      <w:lvlJc w:val="left"/>
      <w:pPr>
        <w:ind w:left="1440" w:hanging="360"/>
      </w:pPr>
    </w:lvl>
    <w:lvl w:ilvl="2" w:tplc="028E54BA">
      <w:start w:val="8"/>
      <w:numFmt w:val="decimal"/>
      <w:lvlText w:val="%3."/>
      <w:lvlJc w:val="left"/>
      <w:pPr>
        <w:tabs>
          <w:tab w:val="num" w:pos="2340"/>
        </w:tabs>
        <w:ind w:left="2340" w:hanging="360"/>
      </w:pPr>
      <w:rPr>
        <w:rFonts w:hint="default"/>
        <w:sz w:val="22"/>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7E335C1"/>
    <w:multiLevelType w:val="multilevel"/>
    <w:tmpl w:val="D248C400"/>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6D38452C"/>
    <w:multiLevelType w:val="hybridMultilevel"/>
    <w:tmpl w:val="C4C8C596"/>
    <w:lvl w:ilvl="0" w:tplc="04150005">
      <w:start w:val="1"/>
      <w:numFmt w:val="bullet"/>
      <w:lvlText w:val=""/>
      <w:lvlJc w:val="left"/>
      <w:pPr>
        <w:ind w:left="1145" w:hanging="360"/>
      </w:pPr>
      <w:rPr>
        <w:rFonts w:ascii="Wingdings" w:hAnsi="Wingdings"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32" w15:restartNumberingAfterBreak="0">
    <w:nsid w:val="78935F5C"/>
    <w:multiLevelType w:val="multilevel"/>
    <w:tmpl w:val="4AB0CE64"/>
    <w:lvl w:ilvl="0">
      <w:start w:val="1"/>
      <w:numFmt w:val="lowerLetter"/>
      <w:lvlText w:val="%1)"/>
      <w:lvlJc w:val="left"/>
      <w:pPr>
        <w:tabs>
          <w:tab w:val="num" w:pos="0"/>
        </w:tabs>
        <w:ind w:left="1146" w:hanging="360"/>
      </w:pPr>
      <w:rPr>
        <w:b/>
      </w:rPr>
    </w:lvl>
    <w:lvl w:ilvl="1">
      <w:start w:val="1"/>
      <w:numFmt w:val="lowerLetter"/>
      <w:lvlText w:val="%2."/>
      <w:lvlJc w:val="left"/>
      <w:pPr>
        <w:tabs>
          <w:tab w:val="num" w:pos="0"/>
        </w:tabs>
        <w:ind w:left="1866" w:hanging="360"/>
      </w:pPr>
    </w:lvl>
    <w:lvl w:ilvl="2">
      <w:start w:val="1"/>
      <w:numFmt w:val="lowerRoman"/>
      <w:lvlText w:val="%3."/>
      <w:lvlJc w:val="right"/>
      <w:pPr>
        <w:tabs>
          <w:tab w:val="num" w:pos="0"/>
        </w:tabs>
        <w:ind w:left="2586" w:hanging="180"/>
      </w:pPr>
    </w:lvl>
    <w:lvl w:ilvl="3">
      <w:start w:val="1"/>
      <w:numFmt w:val="decimal"/>
      <w:lvlText w:val="%4."/>
      <w:lvlJc w:val="left"/>
      <w:pPr>
        <w:tabs>
          <w:tab w:val="num" w:pos="0"/>
        </w:tabs>
        <w:ind w:left="3306" w:hanging="360"/>
      </w:pPr>
    </w:lvl>
    <w:lvl w:ilvl="4">
      <w:start w:val="1"/>
      <w:numFmt w:val="lowerLetter"/>
      <w:lvlText w:val="%5."/>
      <w:lvlJc w:val="left"/>
      <w:pPr>
        <w:tabs>
          <w:tab w:val="num" w:pos="0"/>
        </w:tabs>
        <w:ind w:left="4026" w:hanging="360"/>
      </w:pPr>
    </w:lvl>
    <w:lvl w:ilvl="5">
      <w:start w:val="1"/>
      <w:numFmt w:val="lowerRoman"/>
      <w:lvlText w:val="%6."/>
      <w:lvlJc w:val="right"/>
      <w:pPr>
        <w:tabs>
          <w:tab w:val="num" w:pos="0"/>
        </w:tabs>
        <w:ind w:left="4746" w:hanging="180"/>
      </w:pPr>
    </w:lvl>
    <w:lvl w:ilvl="6">
      <w:start w:val="1"/>
      <w:numFmt w:val="decimal"/>
      <w:lvlText w:val="%7."/>
      <w:lvlJc w:val="left"/>
      <w:pPr>
        <w:tabs>
          <w:tab w:val="num" w:pos="0"/>
        </w:tabs>
        <w:ind w:left="5466" w:hanging="360"/>
      </w:pPr>
    </w:lvl>
    <w:lvl w:ilvl="7">
      <w:start w:val="1"/>
      <w:numFmt w:val="lowerLetter"/>
      <w:lvlText w:val="%8."/>
      <w:lvlJc w:val="left"/>
      <w:pPr>
        <w:tabs>
          <w:tab w:val="num" w:pos="0"/>
        </w:tabs>
        <w:ind w:left="6186" w:hanging="360"/>
      </w:pPr>
    </w:lvl>
    <w:lvl w:ilvl="8">
      <w:start w:val="1"/>
      <w:numFmt w:val="lowerRoman"/>
      <w:lvlText w:val="%9."/>
      <w:lvlJc w:val="right"/>
      <w:pPr>
        <w:tabs>
          <w:tab w:val="num" w:pos="0"/>
        </w:tabs>
        <w:ind w:left="6906" w:hanging="180"/>
      </w:pPr>
    </w:lvl>
  </w:abstractNum>
  <w:abstractNum w:abstractNumId="33" w15:restartNumberingAfterBreak="0">
    <w:nsid w:val="7D381DE4"/>
    <w:multiLevelType w:val="hybridMultilevel"/>
    <w:tmpl w:val="C3AC563E"/>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4" w15:restartNumberingAfterBreak="0">
    <w:nsid w:val="7DB272E0"/>
    <w:multiLevelType w:val="multilevel"/>
    <w:tmpl w:val="84EA6732"/>
    <w:lvl w:ilvl="0">
      <w:start w:val="1"/>
      <w:numFmt w:val="bullet"/>
      <w:lvlText w:val=""/>
      <w:lvlJc w:val="left"/>
      <w:pPr>
        <w:tabs>
          <w:tab w:val="num" w:pos="0"/>
        </w:tabs>
        <w:ind w:left="1146" w:hanging="360"/>
      </w:pPr>
      <w:rPr>
        <w:rFonts w:ascii="Wingdings" w:hAnsi="Wingdings" w:cs="Wingdings" w:hint="default"/>
      </w:rPr>
    </w:lvl>
    <w:lvl w:ilvl="1">
      <w:start w:val="1"/>
      <w:numFmt w:val="lowerLetter"/>
      <w:lvlText w:val="%2."/>
      <w:lvlJc w:val="left"/>
      <w:pPr>
        <w:tabs>
          <w:tab w:val="num" w:pos="0"/>
        </w:tabs>
        <w:ind w:left="1866" w:hanging="360"/>
      </w:pPr>
    </w:lvl>
    <w:lvl w:ilvl="2">
      <w:start w:val="1"/>
      <w:numFmt w:val="lowerRoman"/>
      <w:lvlText w:val="%3."/>
      <w:lvlJc w:val="right"/>
      <w:pPr>
        <w:tabs>
          <w:tab w:val="num" w:pos="0"/>
        </w:tabs>
        <w:ind w:left="2586" w:hanging="180"/>
      </w:pPr>
    </w:lvl>
    <w:lvl w:ilvl="3">
      <w:start w:val="1"/>
      <w:numFmt w:val="decimal"/>
      <w:lvlText w:val="%4."/>
      <w:lvlJc w:val="left"/>
      <w:pPr>
        <w:tabs>
          <w:tab w:val="num" w:pos="0"/>
        </w:tabs>
        <w:ind w:left="3306" w:hanging="360"/>
      </w:pPr>
    </w:lvl>
    <w:lvl w:ilvl="4">
      <w:start w:val="1"/>
      <w:numFmt w:val="lowerLetter"/>
      <w:lvlText w:val="%5."/>
      <w:lvlJc w:val="left"/>
      <w:pPr>
        <w:tabs>
          <w:tab w:val="num" w:pos="0"/>
        </w:tabs>
        <w:ind w:left="4026" w:hanging="360"/>
      </w:pPr>
    </w:lvl>
    <w:lvl w:ilvl="5">
      <w:start w:val="1"/>
      <w:numFmt w:val="lowerRoman"/>
      <w:lvlText w:val="%6."/>
      <w:lvlJc w:val="right"/>
      <w:pPr>
        <w:tabs>
          <w:tab w:val="num" w:pos="0"/>
        </w:tabs>
        <w:ind w:left="4746" w:hanging="180"/>
      </w:pPr>
    </w:lvl>
    <w:lvl w:ilvl="6">
      <w:start w:val="1"/>
      <w:numFmt w:val="decimal"/>
      <w:lvlText w:val="%7."/>
      <w:lvlJc w:val="left"/>
      <w:pPr>
        <w:tabs>
          <w:tab w:val="num" w:pos="0"/>
        </w:tabs>
        <w:ind w:left="5466" w:hanging="360"/>
      </w:pPr>
    </w:lvl>
    <w:lvl w:ilvl="7">
      <w:start w:val="1"/>
      <w:numFmt w:val="lowerLetter"/>
      <w:lvlText w:val="%8."/>
      <w:lvlJc w:val="left"/>
      <w:pPr>
        <w:tabs>
          <w:tab w:val="num" w:pos="0"/>
        </w:tabs>
        <w:ind w:left="6186" w:hanging="360"/>
      </w:pPr>
    </w:lvl>
    <w:lvl w:ilvl="8">
      <w:start w:val="1"/>
      <w:numFmt w:val="lowerRoman"/>
      <w:lvlText w:val="%9."/>
      <w:lvlJc w:val="right"/>
      <w:pPr>
        <w:tabs>
          <w:tab w:val="num" w:pos="0"/>
        </w:tabs>
        <w:ind w:left="6906" w:hanging="180"/>
      </w:pPr>
    </w:lvl>
  </w:abstractNum>
  <w:abstractNum w:abstractNumId="35" w15:restartNumberingAfterBreak="0">
    <w:nsid w:val="7EA70E00"/>
    <w:multiLevelType w:val="hybridMultilevel"/>
    <w:tmpl w:val="91E81D08"/>
    <w:lvl w:ilvl="0" w:tplc="C8EA514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952639897">
    <w:abstractNumId w:val="12"/>
  </w:num>
  <w:num w:numId="2" w16cid:durableId="1491872545">
    <w:abstractNumId w:val="22"/>
  </w:num>
  <w:num w:numId="3" w16cid:durableId="1029179922">
    <w:abstractNumId w:val="6"/>
  </w:num>
  <w:num w:numId="4" w16cid:durableId="1569226742">
    <w:abstractNumId w:val="17"/>
  </w:num>
  <w:num w:numId="5" w16cid:durableId="589699443">
    <w:abstractNumId w:val="21"/>
  </w:num>
  <w:num w:numId="6" w16cid:durableId="525606413">
    <w:abstractNumId w:val="13"/>
  </w:num>
  <w:num w:numId="7" w16cid:durableId="607811998">
    <w:abstractNumId w:val="34"/>
  </w:num>
  <w:num w:numId="8" w16cid:durableId="1417480418">
    <w:abstractNumId w:val="19"/>
  </w:num>
  <w:num w:numId="9" w16cid:durableId="1729643803">
    <w:abstractNumId w:val="9"/>
  </w:num>
  <w:num w:numId="10" w16cid:durableId="453787788">
    <w:abstractNumId w:val="24"/>
  </w:num>
  <w:num w:numId="11" w16cid:durableId="444423886">
    <w:abstractNumId w:val="32"/>
  </w:num>
  <w:num w:numId="12" w16cid:durableId="1661419369">
    <w:abstractNumId w:val="16"/>
  </w:num>
  <w:num w:numId="13" w16cid:durableId="20714381">
    <w:abstractNumId w:val="27"/>
  </w:num>
  <w:num w:numId="14" w16cid:durableId="2063869043">
    <w:abstractNumId w:val="3"/>
  </w:num>
  <w:num w:numId="15" w16cid:durableId="962855821">
    <w:abstractNumId w:val="18"/>
  </w:num>
  <w:num w:numId="16" w16cid:durableId="9375512">
    <w:abstractNumId w:val="20"/>
  </w:num>
  <w:num w:numId="17" w16cid:durableId="1937402618">
    <w:abstractNumId w:val="8"/>
  </w:num>
  <w:num w:numId="18" w16cid:durableId="627273303">
    <w:abstractNumId w:val="23"/>
  </w:num>
  <w:num w:numId="19" w16cid:durableId="1525510138">
    <w:abstractNumId w:val="10"/>
  </w:num>
  <w:num w:numId="20" w16cid:durableId="398866211">
    <w:abstractNumId w:val="7"/>
  </w:num>
  <w:num w:numId="21" w16cid:durableId="1752654741">
    <w:abstractNumId w:val="11"/>
  </w:num>
  <w:num w:numId="22" w16cid:durableId="2142914787">
    <w:abstractNumId w:val="31"/>
  </w:num>
  <w:num w:numId="23" w16cid:durableId="1350795143">
    <w:abstractNumId w:val="25"/>
  </w:num>
  <w:num w:numId="24" w16cid:durableId="616915052">
    <w:abstractNumId w:val="28"/>
  </w:num>
  <w:num w:numId="25" w16cid:durableId="945388410">
    <w:abstractNumId w:val="26"/>
  </w:num>
  <w:num w:numId="26" w16cid:durableId="872578060">
    <w:abstractNumId w:val="0"/>
  </w:num>
  <w:num w:numId="27" w16cid:durableId="2027054970">
    <w:abstractNumId w:val="30"/>
  </w:num>
  <w:num w:numId="28" w16cid:durableId="1199705396">
    <w:abstractNumId w:val="15"/>
  </w:num>
  <w:num w:numId="29" w16cid:durableId="1567490235">
    <w:abstractNumId w:val="33"/>
  </w:num>
  <w:num w:numId="30" w16cid:durableId="641814178">
    <w:abstractNumId w:val="14"/>
  </w:num>
  <w:num w:numId="31" w16cid:durableId="71972056">
    <w:abstractNumId w:val="35"/>
  </w:num>
  <w:num w:numId="32" w16cid:durableId="1165778631">
    <w:abstractNumId w:val="4"/>
  </w:num>
  <w:num w:numId="33" w16cid:durableId="739251227">
    <w:abstractNumId w:val="5"/>
  </w:num>
  <w:num w:numId="34" w16cid:durableId="2098557073">
    <w:abstractNumId w:val="2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autoHyphenation/>
  <w:hyphenationZone w:val="425"/>
  <w:characterSpacingControl w:val="doNotCompress"/>
  <w:hdrShapeDefaults>
    <o:shapedefaults v:ext="edit" spidmax="2054"/>
  </w:hdrShapeDefaults>
  <w:footnotePr>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E4338"/>
    <w:rsid w:val="00003AB6"/>
    <w:rsid w:val="00007872"/>
    <w:rsid w:val="00010C09"/>
    <w:rsid w:val="00012C3D"/>
    <w:rsid w:val="0002141C"/>
    <w:rsid w:val="000214E5"/>
    <w:rsid w:val="00023F03"/>
    <w:rsid w:val="00035ACD"/>
    <w:rsid w:val="0003748E"/>
    <w:rsid w:val="00047BBE"/>
    <w:rsid w:val="0005144C"/>
    <w:rsid w:val="000518B0"/>
    <w:rsid w:val="000868A2"/>
    <w:rsid w:val="00093CF1"/>
    <w:rsid w:val="000A3F63"/>
    <w:rsid w:val="000A4C4E"/>
    <w:rsid w:val="000A6ED6"/>
    <w:rsid w:val="000B2D82"/>
    <w:rsid w:val="000B4D64"/>
    <w:rsid w:val="000C0517"/>
    <w:rsid w:val="000C144E"/>
    <w:rsid w:val="000D0446"/>
    <w:rsid w:val="000D341C"/>
    <w:rsid w:val="000D52D7"/>
    <w:rsid w:val="000D5612"/>
    <w:rsid w:val="000E03BA"/>
    <w:rsid w:val="000E19F0"/>
    <w:rsid w:val="000E4DB1"/>
    <w:rsid w:val="000F18E0"/>
    <w:rsid w:val="000F204E"/>
    <w:rsid w:val="000F6D56"/>
    <w:rsid w:val="000F7EF5"/>
    <w:rsid w:val="00104C2D"/>
    <w:rsid w:val="0010602B"/>
    <w:rsid w:val="00113140"/>
    <w:rsid w:val="00113394"/>
    <w:rsid w:val="001173D9"/>
    <w:rsid w:val="00122B70"/>
    <w:rsid w:val="00124198"/>
    <w:rsid w:val="00126679"/>
    <w:rsid w:val="00131660"/>
    <w:rsid w:val="00132AF2"/>
    <w:rsid w:val="00136BA1"/>
    <w:rsid w:val="001479A1"/>
    <w:rsid w:val="00147C2A"/>
    <w:rsid w:val="001509B5"/>
    <w:rsid w:val="00161B1A"/>
    <w:rsid w:val="001636F5"/>
    <w:rsid w:val="00173D52"/>
    <w:rsid w:val="001748CD"/>
    <w:rsid w:val="00174F27"/>
    <w:rsid w:val="0018098A"/>
    <w:rsid w:val="00180D51"/>
    <w:rsid w:val="00183878"/>
    <w:rsid w:val="001846DF"/>
    <w:rsid w:val="00185EE5"/>
    <w:rsid w:val="0019103F"/>
    <w:rsid w:val="00196A19"/>
    <w:rsid w:val="001A0F0D"/>
    <w:rsid w:val="001A1B87"/>
    <w:rsid w:val="001B0EB2"/>
    <w:rsid w:val="001B3D00"/>
    <w:rsid w:val="001C0EA1"/>
    <w:rsid w:val="001E2E83"/>
    <w:rsid w:val="001F3DFA"/>
    <w:rsid w:val="001F745B"/>
    <w:rsid w:val="00203DE8"/>
    <w:rsid w:val="00210216"/>
    <w:rsid w:val="002117BD"/>
    <w:rsid w:val="00211C12"/>
    <w:rsid w:val="002148F5"/>
    <w:rsid w:val="002178CE"/>
    <w:rsid w:val="002200B5"/>
    <w:rsid w:val="00220DA8"/>
    <w:rsid w:val="00225D2D"/>
    <w:rsid w:val="00225D72"/>
    <w:rsid w:val="00232464"/>
    <w:rsid w:val="002335D9"/>
    <w:rsid w:val="00234482"/>
    <w:rsid w:val="002355B2"/>
    <w:rsid w:val="00241A7F"/>
    <w:rsid w:val="00242817"/>
    <w:rsid w:val="0024689B"/>
    <w:rsid w:val="00253A68"/>
    <w:rsid w:val="00257B6E"/>
    <w:rsid w:val="00263278"/>
    <w:rsid w:val="0026756E"/>
    <w:rsid w:val="0026797F"/>
    <w:rsid w:val="002710D4"/>
    <w:rsid w:val="00271752"/>
    <w:rsid w:val="002847D1"/>
    <w:rsid w:val="00286A5B"/>
    <w:rsid w:val="00296939"/>
    <w:rsid w:val="002A2520"/>
    <w:rsid w:val="002A47AF"/>
    <w:rsid w:val="002A6305"/>
    <w:rsid w:val="002A6F1D"/>
    <w:rsid w:val="002A70A2"/>
    <w:rsid w:val="002B3BBC"/>
    <w:rsid w:val="002B4662"/>
    <w:rsid w:val="002C0468"/>
    <w:rsid w:val="002C227A"/>
    <w:rsid w:val="002C31F2"/>
    <w:rsid w:val="002C32F1"/>
    <w:rsid w:val="002D08E4"/>
    <w:rsid w:val="002D18E1"/>
    <w:rsid w:val="002D2BD6"/>
    <w:rsid w:val="002D3F19"/>
    <w:rsid w:val="002D7C43"/>
    <w:rsid w:val="002E02E1"/>
    <w:rsid w:val="002E4338"/>
    <w:rsid w:val="002E7D7B"/>
    <w:rsid w:val="002F3B2C"/>
    <w:rsid w:val="002F4161"/>
    <w:rsid w:val="002F6199"/>
    <w:rsid w:val="002F7CCE"/>
    <w:rsid w:val="00304E56"/>
    <w:rsid w:val="003050C5"/>
    <w:rsid w:val="00313FF2"/>
    <w:rsid w:val="00314A4E"/>
    <w:rsid w:val="00316DAC"/>
    <w:rsid w:val="003201DD"/>
    <w:rsid w:val="00324A5F"/>
    <w:rsid w:val="00324B9C"/>
    <w:rsid w:val="003257D2"/>
    <w:rsid w:val="003262E2"/>
    <w:rsid w:val="00326B0E"/>
    <w:rsid w:val="00327871"/>
    <w:rsid w:val="00330EBE"/>
    <w:rsid w:val="00332E9C"/>
    <w:rsid w:val="00341371"/>
    <w:rsid w:val="00344228"/>
    <w:rsid w:val="003451D6"/>
    <w:rsid w:val="00350DFA"/>
    <w:rsid w:val="00353896"/>
    <w:rsid w:val="00363DF7"/>
    <w:rsid w:val="003667FF"/>
    <w:rsid w:val="0037602E"/>
    <w:rsid w:val="0038397A"/>
    <w:rsid w:val="00385D6D"/>
    <w:rsid w:val="00391268"/>
    <w:rsid w:val="00394CF9"/>
    <w:rsid w:val="003972D4"/>
    <w:rsid w:val="003A55DC"/>
    <w:rsid w:val="003B1A75"/>
    <w:rsid w:val="003B55E6"/>
    <w:rsid w:val="003B63A8"/>
    <w:rsid w:val="003C02FF"/>
    <w:rsid w:val="003C25FB"/>
    <w:rsid w:val="003C481B"/>
    <w:rsid w:val="003C4975"/>
    <w:rsid w:val="003C5518"/>
    <w:rsid w:val="003D0A67"/>
    <w:rsid w:val="003D1665"/>
    <w:rsid w:val="003D455D"/>
    <w:rsid w:val="003D6295"/>
    <w:rsid w:val="003D6DF3"/>
    <w:rsid w:val="003D7F06"/>
    <w:rsid w:val="003E3F3A"/>
    <w:rsid w:val="003F243C"/>
    <w:rsid w:val="003F33E2"/>
    <w:rsid w:val="003F37F9"/>
    <w:rsid w:val="003F7CBD"/>
    <w:rsid w:val="004048CB"/>
    <w:rsid w:val="00404AC8"/>
    <w:rsid w:val="00406E5B"/>
    <w:rsid w:val="00411421"/>
    <w:rsid w:val="00417AAE"/>
    <w:rsid w:val="00422FA0"/>
    <w:rsid w:val="00423ED7"/>
    <w:rsid w:val="00434A4F"/>
    <w:rsid w:val="00434A7C"/>
    <w:rsid w:val="0044714B"/>
    <w:rsid w:val="00452506"/>
    <w:rsid w:val="004525EB"/>
    <w:rsid w:val="004542B8"/>
    <w:rsid w:val="004604C3"/>
    <w:rsid w:val="00474E88"/>
    <w:rsid w:val="0047538E"/>
    <w:rsid w:val="00475C0B"/>
    <w:rsid w:val="0048344E"/>
    <w:rsid w:val="004950DF"/>
    <w:rsid w:val="0049650F"/>
    <w:rsid w:val="00496F2E"/>
    <w:rsid w:val="004A70A2"/>
    <w:rsid w:val="004B5209"/>
    <w:rsid w:val="004C3A31"/>
    <w:rsid w:val="004D1BAE"/>
    <w:rsid w:val="004D2066"/>
    <w:rsid w:val="004D33BA"/>
    <w:rsid w:val="004D3F29"/>
    <w:rsid w:val="004D4269"/>
    <w:rsid w:val="004D5D48"/>
    <w:rsid w:val="004D5DD2"/>
    <w:rsid w:val="004D64DA"/>
    <w:rsid w:val="004E334B"/>
    <w:rsid w:val="004F56D7"/>
    <w:rsid w:val="00501679"/>
    <w:rsid w:val="005041C2"/>
    <w:rsid w:val="00511014"/>
    <w:rsid w:val="0051105E"/>
    <w:rsid w:val="00517BBC"/>
    <w:rsid w:val="00522747"/>
    <w:rsid w:val="00522837"/>
    <w:rsid w:val="005235BB"/>
    <w:rsid w:val="00523ACE"/>
    <w:rsid w:val="00523ED5"/>
    <w:rsid w:val="005354B0"/>
    <w:rsid w:val="00551037"/>
    <w:rsid w:val="00551D90"/>
    <w:rsid w:val="00554471"/>
    <w:rsid w:val="005568F1"/>
    <w:rsid w:val="00556AAC"/>
    <w:rsid w:val="00563084"/>
    <w:rsid w:val="00571F5D"/>
    <w:rsid w:val="00575326"/>
    <w:rsid w:val="005812BA"/>
    <w:rsid w:val="00582CCA"/>
    <w:rsid w:val="005832A4"/>
    <w:rsid w:val="0058356E"/>
    <w:rsid w:val="00592417"/>
    <w:rsid w:val="005A166C"/>
    <w:rsid w:val="005A4280"/>
    <w:rsid w:val="005A4552"/>
    <w:rsid w:val="005A5147"/>
    <w:rsid w:val="005A6FD0"/>
    <w:rsid w:val="005B7264"/>
    <w:rsid w:val="005C262D"/>
    <w:rsid w:val="005C2E8A"/>
    <w:rsid w:val="005C4510"/>
    <w:rsid w:val="005E5A73"/>
    <w:rsid w:val="005F1464"/>
    <w:rsid w:val="005F3F96"/>
    <w:rsid w:val="006059BC"/>
    <w:rsid w:val="0061225D"/>
    <w:rsid w:val="0061619B"/>
    <w:rsid w:val="006200F6"/>
    <w:rsid w:val="00623287"/>
    <w:rsid w:val="00623889"/>
    <w:rsid w:val="006275FC"/>
    <w:rsid w:val="00627782"/>
    <w:rsid w:val="00634D1B"/>
    <w:rsid w:val="00636D18"/>
    <w:rsid w:val="0064118A"/>
    <w:rsid w:val="00643085"/>
    <w:rsid w:val="00647056"/>
    <w:rsid w:val="00651839"/>
    <w:rsid w:val="00652950"/>
    <w:rsid w:val="00655EE2"/>
    <w:rsid w:val="006660AA"/>
    <w:rsid w:val="006665BA"/>
    <w:rsid w:val="00666821"/>
    <w:rsid w:val="006669A8"/>
    <w:rsid w:val="00675AC4"/>
    <w:rsid w:val="00683FAE"/>
    <w:rsid w:val="00685860"/>
    <w:rsid w:val="00692DDC"/>
    <w:rsid w:val="00694AEF"/>
    <w:rsid w:val="00697B49"/>
    <w:rsid w:val="006A0D9A"/>
    <w:rsid w:val="006A3B07"/>
    <w:rsid w:val="006A50E8"/>
    <w:rsid w:val="006A6CAC"/>
    <w:rsid w:val="006B1B8B"/>
    <w:rsid w:val="006D46FB"/>
    <w:rsid w:val="006E01E6"/>
    <w:rsid w:val="006E0AF5"/>
    <w:rsid w:val="006E0E5D"/>
    <w:rsid w:val="006E1326"/>
    <w:rsid w:val="006E4DA1"/>
    <w:rsid w:val="006F4D04"/>
    <w:rsid w:val="00700ABB"/>
    <w:rsid w:val="00700E98"/>
    <w:rsid w:val="00703F1C"/>
    <w:rsid w:val="00706A07"/>
    <w:rsid w:val="00714330"/>
    <w:rsid w:val="00716CF8"/>
    <w:rsid w:val="00722442"/>
    <w:rsid w:val="007271CD"/>
    <w:rsid w:val="00732B5F"/>
    <w:rsid w:val="00736685"/>
    <w:rsid w:val="00736C55"/>
    <w:rsid w:val="00740628"/>
    <w:rsid w:val="00742D7F"/>
    <w:rsid w:val="007435B4"/>
    <w:rsid w:val="00755083"/>
    <w:rsid w:val="00762381"/>
    <w:rsid w:val="007655B7"/>
    <w:rsid w:val="00766667"/>
    <w:rsid w:val="00767491"/>
    <w:rsid w:val="00773298"/>
    <w:rsid w:val="00773AD4"/>
    <w:rsid w:val="00776BCD"/>
    <w:rsid w:val="0078550C"/>
    <w:rsid w:val="007878EB"/>
    <w:rsid w:val="00790688"/>
    <w:rsid w:val="00790A4E"/>
    <w:rsid w:val="007939D1"/>
    <w:rsid w:val="00795962"/>
    <w:rsid w:val="00796D9C"/>
    <w:rsid w:val="007A1CD4"/>
    <w:rsid w:val="007A56D1"/>
    <w:rsid w:val="007A581B"/>
    <w:rsid w:val="007A5FFC"/>
    <w:rsid w:val="007B2935"/>
    <w:rsid w:val="007B3320"/>
    <w:rsid w:val="007B4358"/>
    <w:rsid w:val="007B7CDE"/>
    <w:rsid w:val="007C1836"/>
    <w:rsid w:val="007D0D10"/>
    <w:rsid w:val="007E0BAA"/>
    <w:rsid w:val="007F44FD"/>
    <w:rsid w:val="007F5DCE"/>
    <w:rsid w:val="00801933"/>
    <w:rsid w:val="00801EF9"/>
    <w:rsid w:val="00804844"/>
    <w:rsid w:val="00805577"/>
    <w:rsid w:val="00807924"/>
    <w:rsid w:val="008107B3"/>
    <w:rsid w:val="008138BA"/>
    <w:rsid w:val="00815E9E"/>
    <w:rsid w:val="00826340"/>
    <w:rsid w:val="0082721B"/>
    <w:rsid w:val="00832190"/>
    <w:rsid w:val="00833C07"/>
    <w:rsid w:val="00836687"/>
    <w:rsid w:val="0084161C"/>
    <w:rsid w:val="008442B8"/>
    <w:rsid w:val="00844FFC"/>
    <w:rsid w:val="00851765"/>
    <w:rsid w:val="00853077"/>
    <w:rsid w:val="008567CE"/>
    <w:rsid w:val="008568B1"/>
    <w:rsid w:val="008574C3"/>
    <w:rsid w:val="00857E98"/>
    <w:rsid w:val="008677D0"/>
    <w:rsid w:val="008678AE"/>
    <w:rsid w:val="00870321"/>
    <w:rsid w:val="00871437"/>
    <w:rsid w:val="008717C0"/>
    <w:rsid w:val="00884007"/>
    <w:rsid w:val="00886235"/>
    <w:rsid w:val="00886605"/>
    <w:rsid w:val="00891147"/>
    <w:rsid w:val="00896690"/>
    <w:rsid w:val="008A3CAF"/>
    <w:rsid w:val="008A7A25"/>
    <w:rsid w:val="008A7E9B"/>
    <w:rsid w:val="008B5C4F"/>
    <w:rsid w:val="008B78D1"/>
    <w:rsid w:val="008C45B1"/>
    <w:rsid w:val="008D1404"/>
    <w:rsid w:val="008D4252"/>
    <w:rsid w:val="008D46AD"/>
    <w:rsid w:val="008D5380"/>
    <w:rsid w:val="008E2BDC"/>
    <w:rsid w:val="008F0FF3"/>
    <w:rsid w:val="008F104B"/>
    <w:rsid w:val="008F3A7D"/>
    <w:rsid w:val="008F4608"/>
    <w:rsid w:val="0090222B"/>
    <w:rsid w:val="00902C11"/>
    <w:rsid w:val="009058FC"/>
    <w:rsid w:val="00905C73"/>
    <w:rsid w:val="00907C4C"/>
    <w:rsid w:val="00913DB7"/>
    <w:rsid w:val="0091450E"/>
    <w:rsid w:val="009170C0"/>
    <w:rsid w:val="00917760"/>
    <w:rsid w:val="009217B6"/>
    <w:rsid w:val="009248CB"/>
    <w:rsid w:val="00926D7A"/>
    <w:rsid w:val="00927159"/>
    <w:rsid w:val="00927976"/>
    <w:rsid w:val="009402C3"/>
    <w:rsid w:val="00945A4D"/>
    <w:rsid w:val="0094716B"/>
    <w:rsid w:val="009545A6"/>
    <w:rsid w:val="00955F7C"/>
    <w:rsid w:val="00957ACF"/>
    <w:rsid w:val="00965427"/>
    <w:rsid w:val="00970ACC"/>
    <w:rsid w:val="00973915"/>
    <w:rsid w:val="0097616F"/>
    <w:rsid w:val="00976D05"/>
    <w:rsid w:val="00977F88"/>
    <w:rsid w:val="00984C9C"/>
    <w:rsid w:val="009867D2"/>
    <w:rsid w:val="00994C45"/>
    <w:rsid w:val="00997280"/>
    <w:rsid w:val="00997892"/>
    <w:rsid w:val="009A0866"/>
    <w:rsid w:val="009A2D4A"/>
    <w:rsid w:val="009A59F2"/>
    <w:rsid w:val="009B5CDB"/>
    <w:rsid w:val="009C1B1C"/>
    <w:rsid w:val="009C5F7D"/>
    <w:rsid w:val="009D052F"/>
    <w:rsid w:val="009D0B3A"/>
    <w:rsid w:val="009D47FA"/>
    <w:rsid w:val="009D4A1F"/>
    <w:rsid w:val="009E24A0"/>
    <w:rsid w:val="009E4AC3"/>
    <w:rsid w:val="009E7E9A"/>
    <w:rsid w:val="00A0025F"/>
    <w:rsid w:val="00A00389"/>
    <w:rsid w:val="00A02D09"/>
    <w:rsid w:val="00A03118"/>
    <w:rsid w:val="00A047D1"/>
    <w:rsid w:val="00A04E54"/>
    <w:rsid w:val="00A07E0E"/>
    <w:rsid w:val="00A12F70"/>
    <w:rsid w:val="00A1611C"/>
    <w:rsid w:val="00A272E0"/>
    <w:rsid w:val="00A32515"/>
    <w:rsid w:val="00A40E22"/>
    <w:rsid w:val="00A44414"/>
    <w:rsid w:val="00A47CA7"/>
    <w:rsid w:val="00A5094A"/>
    <w:rsid w:val="00A57737"/>
    <w:rsid w:val="00A6187F"/>
    <w:rsid w:val="00A64B89"/>
    <w:rsid w:val="00A66A76"/>
    <w:rsid w:val="00A67070"/>
    <w:rsid w:val="00A72D8F"/>
    <w:rsid w:val="00A745FA"/>
    <w:rsid w:val="00A86E6E"/>
    <w:rsid w:val="00A87B2B"/>
    <w:rsid w:val="00A87E95"/>
    <w:rsid w:val="00A90BC1"/>
    <w:rsid w:val="00A9128D"/>
    <w:rsid w:val="00A91B6F"/>
    <w:rsid w:val="00A93F48"/>
    <w:rsid w:val="00A9714E"/>
    <w:rsid w:val="00AA1395"/>
    <w:rsid w:val="00AA35AE"/>
    <w:rsid w:val="00AA5A73"/>
    <w:rsid w:val="00AA6E22"/>
    <w:rsid w:val="00AB5526"/>
    <w:rsid w:val="00AB6FD6"/>
    <w:rsid w:val="00AD24D6"/>
    <w:rsid w:val="00AD6959"/>
    <w:rsid w:val="00AE196A"/>
    <w:rsid w:val="00AE39CD"/>
    <w:rsid w:val="00AE5780"/>
    <w:rsid w:val="00AF5D74"/>
    <w:rsid w:val="00AF5DD7"/>
    <w:rsid w:val="00AF7009"/>
    <w:rsid w:val="00B005EA"/>
    <w:rsid w:val="00B033FB"/>
    <w:rsid w:val="00B0486E"/>
    <w:rsid w:val="00B06969"/>
    <w:rsid w:val="00B10D6F"/>
    <w:rsid w:val="00B111E5"/>
    <w:rsid w:val="00B14AD2"/>
    <w:rsid w:val="00B250C3"/>
    <w:rsid w:val="00B31655"/>
    <w:rsid w:val="00B32456"/>
    <w:rsid w:val="00B329D1"/>
    <w:rsid w:val="00B33159"/>
    <w:rsid w:val="00B3430B"/>
    <w:rsid w:val="00B34F81"/>
    <w:rsid w:val="00B354A0"/>
    <w:rsid w:val="00B36859"/>
    <w:rsid w:val="00B436D0"/>
    <w:rsid w:val="00B45E6C"/>
    <w:rsid w:val="00B52AB7"/>
    <w:rsid w:val="00B535E3"/>
    <w:rsid w:val="00B53723"/>
    <w:rsid w:val="00B54423"/>
    <w:rsid w:val="00B56AAC"/>
    <w:rsid w:val="00B6274F"/>
    <w:rsid w:val="00B62CA7"/>
    <w:rsid w:val="00B7557F"/>
    <w:rsid w:val="00B769D2"/>
    <w:rsid w:val="00B82C5B"/>
    <w:rsid w:val="00B83AB8"/>
    <w:rsid w:val="00B92892"/>
    <w:rsid w:val="00B93B8B"/>
    <w:rsid w:val="00B93F91"/>
    <w:rsid w:val="00BA2643"/>
    <w:rsid w:val="00BB6374"/>
    <w:rsid w:val="00BC4D67"/>
    <w:rsid w:val="00BC4E15"/>
    <w:rsid w:val="00BC5638"/>
    <w:rsid w:val="00BC6403"/>
    <w:rsid w:val="00BC769C"/>
    <w:rsid w:val="00BD4BA5"/>
    <w:rsid w:val="00BE2F5B"/>
    <w:rsid w:val="00BE49D6"/>
    <w:rsid w:val="00BF618B"/>
    <w:rsid w:val="00C03FC8"/>
    <w:rsid w:val="00C1255E"/>
    <w:rsid w:val="00C1506A"/>
    <w:rsid w:val="00C161B7"/>
    <w:rsid w:val="00C17765"/>
    <w:rsid w:val="00C2098C"/>
    <w:rsid w:val="00C235B0"/>
    <w:rsid w:val="00C25839"/>
    <w:rsid w:val="00C27099"/>
    <w:rsid w:val="00C31887"/>
    <w:rsid w:val="00C34EC5"/>
    <w:rsid w:val="00C45FF0"/>
    <w:rsid w:val="00C46202"/>
    <w:rsid w:val="00C47726"/>
    <w:rsid w:val="00C50D7B"/>
    <w:rsid w:val="00C53AAA"/>
    <w:rsid w:val="00C55526"/>
    <w:rsid w:val="00C56C9C"/>
    <w:rsid w:val="00C63A87"/>
    <w:rsid w:val="00C67EC5"/>
    <w:rsid w:val="00C740B1"/>
    <w:rsid w:val="00C74EC4"/>
    <w:rsid w:val="00C82478"/>
    <w:rsid w:val="00C82F88"/>
    <w:rsid w:val="00C93A9B"/>
    <w:rsid w:val="00C94388"/>
    <w:rsid w:val="00C95827"/>
    <w:rsid w:val="00C95D07"/>
    <w:rsid w:val="00C97A25"/>
    <w:rsid w:val="00CA2349"/>
    <w:rsid w:val="00CA4B0C"/>
    <w:rsid w:val="00CA5DB5"/>
    <w:rsid w:val="00CA6F75"/>
    <w:rsid w:val="00CC1070"/>
    <w:rsid w:val="00CD3245"/>
    <w:rsid w:val="00CD32E2"/>
    <w:rsid w:val="00CD450D"/>
    <w:rsid w:val="00CD5425"/>
    <w:rsid w:val="00CD6821"/>
    <w:rsid w:val="00CE1F7D"/>
    <w:rsid w:val="00CE7FD2"/>
    <w:rsid w:val="00D0048F"/>
    <w:rsid w:val="00D05602"/>
    <w:rsid w:val="00D100CB"/>
    <w:rsid w:val="00D114F0"/>
    <w:rsid w:val="00D16509"/>
    <w:rsid w:val="00D16989"/>
    <w:rsid w:val="00D17EFB"/>
    <w:rsid w:val="00D21D5A"/>
    <w:rsid w:val="00D23583"/>
    <w:rsid w:val="00D23A7C"/>
    <w:rsid w:val="00D24DD0"/>
    <w:rsid w:val="00D264EE"/>
    <w:rsid w:val="00D2691D"/>
    <w:rsid w:val="00D27473"/>
    <w:rsid w:val="00D36EDF"/>
    <w:rsid w:val="00D4085F"/>
    <w:rsid w:val="00D42649"/>
    <w:rsid w:val="00D45F4F"/>
    <w:rsid w:val="00D46516"/>
    <w:rsid w:val="00D46F20"/>
    <w:rsid w:val="00D5203A"/>
    <w:rsid w:val="00D527D4"/>
    <w:rsid w:val="00D53FB9"/>
    <w:rsid w:val="00D56FEE"/>
    <w:rsid w:val="00D620B3"/>
    <w:rsid w:val="00D63782"/>
    <w:rsid w:val="00D65BAC"/>
    <w:rsid w:val="00D73BA8"/>
    <w:rsid w:val="00D74AC6"/>
    <w:rsid w:val="00D75944"/>
    <w:rsid w:val="00D857E9"/>
    <w:rsid w:val="00D90C19"/>
    <w:rsid w:val="00D9131C"/>
    <w:rsid w:val="00D93C7A"/>
    <w:rsid w:val="00DB397F"/>
    <w:rsid w:val="00DB4459"/>
    <w:rsid w:val="00DB45B8"/>
    <w:rsid w:val="00DB4FA1"/>
    <w:rsid w:val="00DC0883"/>
    <w:rsid w:val="00DC3A7A"/>
    <w:rsid w:val="00DC5B2B"/>
    <w:rsid w:val="00DC6688"/>
    <w:rsid w:val="00DC7EEF"/>
    <w:rsid w:val="00DD2CB9"/>
    <w:rsid w:val="00DD5820"/>
    <w:rsid w:val="00DD5A9D"/>
    <w:rsid w:val="00DF020A"/>
    <w:rsid w:val="00DF095A"/>
    <w:rsid w:val="00DF2771"/>
    <w:rsid w:val="00DF6D9F"/>
    <w:rsid w:val="00E030EF"/>
    <w:rsid w:val="00E1090C"/>
    <w:rsid w:val="00E1388F"/>
    <w:rsid w:val="00E151BB"/>
    <w:rsid w:val="00E17FFB"/>
    <w:rsid w:val="00E201A6"/>
    <w:rsid w:val="00E20CD8"/>
    <w:rsid w:val="00E24671"/>
    <w:rsid w:val="00E30CAA"/>
    <w:rsid w:val="00E33617"/>
    <w:rsid w:val="00E3381E"/>
    <w:rsid w:val="00E3694A"/>
    <w:rsid w:val="00E423B1"/>
    <w:rsid w:val="00E4387C"/>
    <w:rsid w:val="00E441C6"/>
    <w:rsid w:val="00E46334"/>
    <w:rsid w:val="00E5237B"/>
    <w:rsid w:val="00E56F6A"/>
    <w:rsid w:val="00E60903"/>
    <w:rsid w:val="00E614C9"/>
    <w:rsid w:val="00E655B6"/>
    <w:rsid w:val="00E66A19"/>
    <w:rsid w:val="00E708E4"/>
    <w:rsid w:val="00E73237"/>
    <w:rsid w:val="00E740B5"/>
    <w:rsid w:val="00E74E11"/>
    <w:rsid w:val="00E91AFB"/>
    <w:rsid w:val="00E931AF"/>
    <w:rsid w:val="00E95EA5"/>
    <w:rsid w:val="00E95F7D"/>
    <w:rsid w:val="00EA0789"/>
    <w:rsid w:val="00EA08D3"/>
    <w:rsid w:val="00EA3A77"/>
    <w:rsid w:val="00EB2885"/>
    <w:rsid w:val="00EB526F"/>
    <w:rsid w:val="00EC1A64"/>
    <w:rsid w:val="00EC5238"/>
    <w:rsid w:val="00EC6B94"/>
    <w:rsid w:val="00EC7784"/>
    <w:rsid w:val="00EC7BC9"/>
    <w:rsid w:val="00ED3EB1"/>
    <w:rsid w:val="00ED4DB6"/>
    <w:rsid w:val="00ED7A9D"/>
    <w:rsid w:val="00EE2817"/>
    <w:rsid w:val="00EF3765"/>
    <w:rsid w:val="00EF3CC2"/>
    <w:rsid w:val="00EF4C4C"/>
    <w:rsid w:val="00F05ED2"/>
    <w:rsid w:val="00F072A5"/>
    <w:rsid w:val="00F10D92"/>
    <w:rsid w:val="00F13B19"/>
    <w:rsid w:val="00F179D8"/>
    <w:rsid w:val="00F17A29"/>
    <w:rsid w:val="00F2102E"/>
    <w:rsid w:val="00F253F4"/>
    <w:rsid w:val="00F261E4"/>
    <w:rsid w:val="00F275A1"/>
    <w:rsid w:val="00F3298C"/>
    <w:rsid w:val="00F450A9"/>
    <w:rsid w:val="00F4605E"/>
    <w:rsid w:val="00F53AC6"/>
    <w:rsid w:val="00F548AD"/>
    <w:rsid w:val="00F6295A"/>
    <w:rsid w:val="00F73DD9"/>
    <w:rsid w:val="00F747F1"/>
    <w:rsid w:val="00F87EC5"/>
    <w:rsid w:val="00F96BA2"/>
    <w:rsid w:val="00F96BBC"/>
    <w:rsid w:val="00FA598C"/>
    <w:rsid w:val="00FA63F3"/>
    <w:rsid w:val="00FB0CF5"/>
    <w:rsid w:val="00FC0F6A"/>
    <w:rsid w:val="00FD3219"/>
    <w:rsid w:val="00FD335B"/>
    <w:rsid w:val="00FE01B7"/>
    <w:rsid w:val="00FE0DF8"/>
    <w:rsid w:val="00FE12C3"/>
    <w:rsid w:val="00FE2705"/>
    <w:rsid w:val="00FE276D"/>
    <w:rsid w:val="00FE6972"/>
    <w:rsid w:val="00FE6B1F"/>
    <w:rsid w:val="00FE6D50"/>
    <w:rsid w:val="00FF1EAE"/>
    <w:rsid w:val="00FF3AC3"/>
    <w:rsid w:val="00FF4595"/>
    <w:rsid w:val="00FF7735"/>
    <w:rsid w:val="00FF7CCB"/>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rules v:ext="edit">
        <o:r id="V:Rule1" type="connector" idref="#AutoShape 53"/>
      </o:rules>
    </o:shapelayout>
  </w:shapeDefaults>
  <w:decimalSymbol w:val=","/>
  <w:listSeparator w:val=";"/>
  <w14:docId w14:val="7F746B8A"/>
  <w15:docId w15:val="{975CB344-0C8F-456F-B3AE-7C2C3F00CA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pl-PL"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5109E"/>
    <w:pPr>
      <w:spacing w:before="120"/>
      <w:ind w:firstLine="426"/>
      <w:jc w:val="both"/>
    </w:pPr>
    <w:rPr>
      <w:rFonts w:ascii="Arial Narrow" w:eastAsia="Times New Roman" w:hAnsi="Arial Narrow" w:cs="Times New Roman"/>
      <w:lang w:eastAsia="pl-PL"/>
    </w:rPr>
  </w:style>
  <w:style w:type="paragraph" w:styleId="Nagwek1">
    <w:name w:val="heading 1"/>
    <w:basedOn w:val="Normalny"/>
    <w:next w:val="Normalny"/>
    <w:link w:val="Nagwek1Znak"/>
    <w:qFormat/>
    <w:rsid w:val="00A5109E"/>
    <w:pPr>
      <w:keepNext/>
      <w:spacing w:before="240" w:after="60"/>
      <w:outlineLvl w:val="0"/>
    </w:pPr>
    <w:rPr>
      <w:rFonts w:ascii="Arial" w:hAnsi="Arial" w:cs="Arial"/>
      <w:b/>
      <w:bCs/>
      <w:kern w:val="2"/>
      <w:sz w:val="32"/>
      <w:szCs w:val="32"/>
    </w:rPr>
  </w:style>
  <w:style w:type="paragraph" w:styleId="Nagwek2">
    <w:name w:val="heading 2"/>
    <w:basedOn w:val="Normalny"/>
    <w:next w:val="Normalny"/>
    <w:link w:val="Nagwek2Znak"/>
    <w:uiPriority w:val="9"/>
    <w:qFormat/>
    <w:rsid w:val="00A5109E"/>
    <w:pPr>
      <w:keepNext/>
      <w:spacing w:before="240" w:after="60"/>
      <w:outlineLvl w:val="1"/>
    </w:pPr>
    <w:rPr>
      <w:rFonts w:ascii="Cambria" w:hAnsi="Cambria"/>
      <w:b/>
      <w:bCs/>
      <w:i/>
      <w:iCs/>
      <w:sz w:val="28"/>
      <w:szCs w:val="28"/>
    </w:rPr>
  </w:style>
  <w:style w:type="paragraph" w:styleId="Nagwek3">
    <w:name w:val="heading 3"/>
    <w:basedOn w:val="Normalny"/>
    <w:next w:val="Normalny"/>
    <w:link w:val="Nagwek3Znak"/>
    <w:uiPriority w:val="9"/>
    <w:semiHidden/>
    <w:unhideWhenUsed/>
    <w:qFormat/>
    <w:rsid w:val="00A5109E"/>
    <w:pPr>
      <w:keepNext/>
      <w:spacing w:before="240" w:after="60"/>
      <w:outlineLvl w:val="2"/>
    </w:pPr>
    <w:rPr>
      <w:rFonts w:ascii="Cambria" w:hAnsi="Cambria"/>
      <w:b/>
      <w:bCs/>
      <w:sz w:val="26"/>
      <w:szCs w:val="26"/>
    </w:rPr>
  </w:style>
  <w:style w:type="paragraph" w:styleId="Nagwek7">
    <w:name w:val="heading 7"/>
    <w:basedOn w:val="Normalny"/>
    <w:next w:val="Normalny"/>
    <w:link w:val="Nagwek7Znak"/>
    <w:uiPriority w:val="9"/>
    <w:semiHidden/>
    <w:unhideWhenUsed/>
    <w:qFormat/>
    <w:rsid w:val="00D27473"/>
    <w:pPr>
      <w:keepNext/>
      <w:keepLines/>
      <w:spacing w:before="40"/>
      <w:outlineLvl w:val="6"/>
    </w:pPr>
    <w:rPr>
      <w:rFonts w:asciiTheme="majorHAnsi" w:eastAsiaTheme="majorEastAsia" w:hAnsiTheme="majorHAnsi" w:cstheme="majorBidi"/>
      <w:i/>
      <w:iCs/>
      <w:color w:val="243F60" w:themeColor="accent1" w:themeShade="7F"/>
    </w:rPr>
  </w:style>
  <w:style w:type="paragraph" w:styleId="Nagwek9">
    <w:name w:val="heading 9"/>
    <w:basedOn w:val="Normalny"/>
    <w:next w:val="Normalny"/>
    <w:link w:val="Nagwek9Znak"/>
    <w:uiPriority w:val="9"/>
    <w:semiHidden/>
    <w:unhideWhenUsed/>
    <w:qFormat/>
    <w:rsid w:val="00423ED7"/>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qFormat/>
    <w:rsid w:val="00A5109E"/>
    <w:rPr>
      <w:rFonts w:ascii="Arial" w:eastAsia="Times New Roman" w:hAnsi="Arial" w:cs="Arial"/>
      <w:b/>
      <w:bCs/>
      <w:kern w:val="2"/>
      <w:sz w:val="32"/>
      <w:szCs w:val="32"/>
      <w:lang w:eastAsia="pl-PL"/>
    </w:rPr>
  </w:style>
  <w:style w:type="character" w:customStyle="1" w:styleId="Nagwek2Znak">
    <w:name w:val="Nagłówek 2 Znak"/>
    <w:basedOn w:val="Domylnaczcionkaakapitu"/>
    <w:link w:val="Nagwek2"/>
    <w:uiPriority w:val="9"/>
    <w:qFormat/>
    <w:rsid w:val="00A5109E"/>
    <w:rPr>
      <w:rFonts w:ascii="Cambria" w:eastAsia="Times New Roman" w:hAnsi="Cambria" w:cs="Times New Roman"/>
      <w:b/>
      <w:bCs/>
      <w:i/>
      <w:iCs/>
      <w:sz w:val="28"/>
      <w:szCs w:val="28"/>
      <w:lang w:eastAsia="pl-PL"/>
    </w:rPr>
  </w:style>
  <w:style w:type="character" w:customStyle="1" w:styleId="Nagwek3Znak">
    <w:name w:val="Nagłówek 3 Znak"/>
    <w:basedOn w:val="Domylnaczcionkaakapitu"/>
    <w:link w:val="Nagwek3"/>
    <w:uiPriority w:val="9"/>
    <w:semiHidden/>
    <w:qFormat/>
    <w:rsid w:val="00A5109E"/>
    <w:rPr>
      <w:rFonts w:ascii="Cambria" w:eastAsia="Times New Roman" w:hAnsi="Cambria" w:cs="Times New Roman"/>
      <w:b/>
      <w:bCs/>
      <w:sz w:val="26"/>
      <w:szCs w:val="26"/>
      <w:lang w:eastAsia="pl-PL"/>
    </w:rPr>
  </w:style>
  <w:style w:type="character" w:customStyle="1" w:styleId="TekstdymkaZnak">
    <w:name w:val="Tekst dymka Znak"/>
    <w:basedOn w:val="Domylnaczcionkaakapitu"/>
    <w:link w:val="Tekstdymka"/>
    <w:uiPriority w:val="99"/>
    <w:semiHidden/>
    <w:qFormat/>
    <w:rsid w:val="00A5109E"/>
    <w:rPr>
      <w:rFonts w:ascii="Tahoma" w:eastAsia="Times New Roman" w:hAnsi="Tahoma" w:cs="Tahoma"/>
      <w:sz w:val="16"/>
      <w:szCs w:val="16"/>
      <w:lang w:eastAsia="pl-PL"/>
    </w:rPr>
  </w:style>
  <w:style w:type="character" w:styleId="Hipercze">
    <w:name w:val="Hyperlink"/>
    <w:basedOn w:val="Domylnaczcionkaakapitu"/>
    <w:uiPriority w:val="99"/>
    <w:rsid w:val="00A5109E"/>
    <w:rPr>
      <w:color w:val="0000FF"/>
      <w:u w:val="single"/>
    </w:rPr>
  </w:style>
  <w:style w:type="character" w:customStyle="1" w:styleId="FontStyle13">
    <w:name w:val="Font Style13"/>
    <w:basedOn w:val="Domylnaczcionkaakapitu"/>
    <w:qFormat/>
    <w:rsid w:val="00A5109E"/>
    <w:rPr>
      <w:rFonts w:ascii="Times New Roman" w:hAnsi="Times New Roman" w:cs="Times New Roman"/>
      <w:sz w:val="22"/>
      <w:szCs w:val="22"/>
    </w:rPr>
  </w:style>
  <w:style w:type="character" w:customStyle="1" w:styleId="FontStyle24">
    <w:name w:val="Font Style24"/>
    <w:basedOn w:val="Domylnaczcionkaakapitu"/>
    <w:qFormat/>
    <w:rsid w:val="00A5109E"/>
    <w:rPr>
      <w:rFonts w:ascii="Times New Roman" w:hAnsi="Times New Roman" w:cs="Times New Roman"/>
      <w:sz w:val="20"/>
      <w:szCs w:val="20"/>
    </w:rPr>
  </w:style>
  <w:style w:type="character" w:customStyle="1" w:styleId="TekstpodstawowywcityZnak">
    <w:name w:val="Tekst podstawowy wcięty Znak"/>
    <w:basedOn w:val="Domylnaczcionkaakapitu"/>
    <w:link w:val="Tekstpodstawowywcity"/>
    <w:semiHidden/>
    <w:qFormat/>
    <w:rsid w:val="00A5109E"/>
    <w:rPr>
      <w:rFonts w:ascii="Bookman Old Style" w:eastAsia="Times New Roman" w:hAnsi="Bookman Old Style" w:cs="Times New Roman"/>
      <w:lang w:eastAsia="pl-PL"/>
    </w:rPr>
  </w:style>
  <w:style w:type="character" w:customStyle="1" w:styleId="NagwekZnak">
    <w:name w:val="Nagłówek Znak"/>
    <w:basedOn w:val="Domylnaczcionkaakapitu"/>
    <w:link w:val="Nagwek"/>
    <w:uiPriority w:val="99"/>
    <w:qFormat/>
    <w:rsid w:val="00A5109E"/>
    <w:rPr>
      <w:rFonts w:ascii="Arial Narrow" w:eastAsia="Times New Roman" w:hAnsi="Arial Narrow" w:cs="Times New Roman"/>
      <w:lang w:eastAsia="pl-PL"/>
    </w:rPr>
  </w:style>
  <w:style w:type="character" w:customStyle="1" w:styleId="StopkaZnak">
    <w:name w:val="Stopka Znak"/>
    <w:basedOn w:val="Domylnaczcionkaakapitu"/>
    <w:link w:val="Stopka"/>
    <w:uiPriority w:val="99"/>
    <w:qFormat/>
    <w:rsid w:val="00A5109E"/>
    <w:rPr>
      <w:rFonts w:ascii="Arial Narrow" w:eastAsia="Times New Roman" w:hAnsi="Arial Narrow" w:cs="Times New Roman"/>
      <w:lang w:eastAsia="pl-PL"/>
    </w:rPr>
  </w:style>
  <w:style w:type="character" w:customStyle="1" w:styleId="TekstpodstawowyZnak">
    <w:name w:val="Tekst podstawowy Znak"/>
    <w:basedOn w:val="Domylnaczcionkaakapitu"/>
    <w:link w:val="Tekstpodstawowy"/>
    <w:uiPriority w:val="99"/>
    <w:qFormat/>
    <w:rsid w:val="00A5109E"/>
    <w:rPr>
      <w:rFonts w:ascii="Arial Narrow" w:eastAsia="Times New Roman" w:hAnsi="Arial Narrow" w:cs="Times New Roman"/>
      <w:lang w:eastAsia="pl-PL"/>
    </w:rPr>
  </w:style>
  <w:style w:type="character" w:customStyle="1" w:styleId="Tekstpodstawowywcity2Znak">
    <w:name w:val="Tekst podstawowy wcięty 2 Znak"/>
    <w:basedOn w:val="Domylnaczcionkaakapitu"/>
    <w:link w:val="Tekstpodstawowywcity2"/>
    <w:uiPriority w:val="99"/>
    <w:qFormat/>
    <w:rsid w:val="00A5109E"/>
    <w:rPr>
      <w:rFonts w:ascii="Arial Narrow" w:eastAsia="Times New Roman" w:hAnsi="Arial Narrow" w:cs="Times New Roman"/>
      <w:lang w:eastAsia="pl-PL"/>
    </w:rPr>
  </w:style>
  <w:style w:type="character" w:customStyle="1" w:styleId="FontStyle11">
    <w:name w:val="Font Style11"/>
    <w:basedOn w:val="Domylnaczcionkaakapitu"/>
    <w:qFormat/>
    <w:rsid w:val="00A5109E"/>
    <w:rPr>
      <w:rFonts w:ascii="Times New Roman" w:hAnsi="Times New Roman" w:cs="Times New Roman"/>
      <w:i/>
      <w:iCs/>
      <w:sz w:val="22"/>
      <w:szCs w:val="22"/>
    </w:rPr>
  </w:style>
  <w:style w:type="character" w:customStyle="1" w:styleId="FontStyle12">
    <w:name w:val="Font Style12"/>
    <w:basedOn w:val="Domylnaczcionkaakapitu"/>
    <w:qFormat/>
    <w:rsid w:val="00A5109E"/>
    <w:rPr>
      <w:rFonts w:ascii="Times New Roman" w:hAnsi="Times New Roman" w:cs="Times New Roman"/>
      <w:spacing w:val="-10"/>
      <w:sz w:val="16"/>
      <w:szCs w:val="16"/>
    </w:rPr>
  </w:style>
  <w:style w:type="character" w:customStyle="1" w:styleId="BezodstpwZnak">
    <w:name w:val="Bez odstępów Znak"/>
    <w:basedOn w:val="Domylnaczcionkaakapitu"/>
    <w:link w:val="Bezodstpw"/>
    <w:uiPriority w:val="1"/>
    <w:qFormat/>
    <w:rsid w:val="00A5109E"/>
    <w:rPr>
      <w:rFonts w:ascii="Times New Roman" w:eastAsia="Times New Roman" w:hAnsi="Times New Roman" w:cs="Times New Roman"/>
      <w:sz w:val="24"/>
      <w:szCs w:val="24"/>
      <w:lang w:eastAsia="pl-PL"/>
    </w:rPr>
  </w:style>
  <w:style w:type="character" w:customStyle="1" w:styleId="TekstprzypisudolnegoZnak">
    <w:name w:val="Tekst przypisu dolnego Znak"/>
    <w:basedOn w:val="Domylnaczcionkaakapitu"/>
    <w:link w:val="Tekstprzypisudolnego"/>
    <w:uiPriority w:val="99"/>
    <w:semiHidden/>
    <w:qFormat/>
    <w:rsid w:val="00A5109E"/>
    <w:rPr>
      <w:rFonts w:ascii="Arial Narrow" w:eastAsia="Times New Roman" w:hAnsi="Arial Narrow" w:cs="Times New Roman"/>
      <w:sz w:val="20"/>
      <w:szCs w:val="20"/>
      <w:lang w:eastAsia="pl-PL"/>
    </w:rPr>
  </w:style>
  <w:style w:type="character" w:customStyle="1" w:styleId="Znakiprzypiswdolnych">
    <w:name w:val="Znaki przypisów dolnych"/>
    <w:basedOn w:val="Domylnaczcionkaakapitu"/>
    <w:unhideWhenUsed/>
    <w:qFormat/>
    <w:rsid w:val="00A5109E"/>
    <w:rPr>
      <w:vertAlign w:val="superscript"/>
    </w:rPr>
  </w:style>
  <w:style w:type="character" w:styleId="Odwoanieprzypisudolnego">
    <w:name w:val="footnote reference"/>
    <w:rPr>
      <w:vertAlign w:val="superscript"/>
    </w:rPr>
  </w:style>
  <w:style w:type="character" w:customStyle="1" w:styleId="tw4winTerm">
    <w:name w:val="tw4winTerm"/>
    <w:qFormat/>
    <w:rsid w:val="00373C0D"/>
    <w:rPr>
      <w:color w:val="0000FF"/>
    </w:rPr>
  </w:style>
  <w:style w:type="character" w:styleId="Odwoaniedokomentarza">
    <w:name w:val="annotation reference"/>
    <w:basedOn w:val="Domylnaczcionkaakapitu"/>
    <w:uiPriority w:val="99"/>
    <w:semiHidden/>
    <w:unhideWhenUsed/>
    <w:qFormat/>
    <w:rsid w:val="00E14FA0"/>
    <w:rPr>
      <w:sz w:val="16"/>
      <w:szCs w:val="16"/>
    </w:rPr>
  </w:style>
  <w:style w:type="character" w:customStyle="1" w:styleId="TekstkomentarzaZnak">
    <w:name w:val="Tekst komentarza Znak"/>
    <w:basedOn w:val="Domylnaczcionkaakapitu"/>
    <w:link w:val="Tekstkomentarza"/>
    <w:uiPriority w:val="99"/>
    <w:qFormat/>
    <w:rsid w:val="00E14FA0"/>
    <w:rPr>
      <w:rFonts w:ascii="Arial Narrow" w:eastAsia="Times New Roman" w:hAnsi="Arial Narrow" w:cs="Times New Roman"/>
      <w:sz w:val="20"/>
      <w:szCs w:val="20"/>
      <w:lang w:eastAsia="pl-PL"/>
    </w:rPr>
  </w:style>
  <w:style w:type="character" w:customStyle="1" w:styleId="TematkomentarzaZnak">
    <w:name w:val="Temat komentarza Znak"/>
    <w:basedOn w:val="TekstkomentarzaZnak"/>
    <w:link w:val="Tematkomentarza"/>
    <w:uiPriority w:val="99"/>
    <w:semiHidden/>
    <w:qFormat/>
    <w:rsid w:val="00E14FA0"/>
    <w:rPr>
      <w:rFonts w:ascii="Arial Narrow" w:eastAsia="Times New Roman" w:hAnsi="Arial Narrow" w:cs="Times New Roman"/>
      <w:b/>
      <w:bCs/>
      <w:sz w:val="20"/>
      <w:szCs w:val="20"/>
      <w:lang w:eastAsia="pl-PL"/>
    </w:rPr>
  </w:style>
  <w:style w:type="character" w:customStyle="1" w:styleId="AkapitzlistZnak">
    <w:name w:val="Akapit z listą Znak"/>
    <w:aliases w:val="test ciągły Znak,PZI-AK_LISTA Znak,Przypis Znak,Asia 2  Akapit z listą Znak,tekst normalny Znak,List Paragraph Znak,Wypunktowanie Znak,Numerowanie Znak,...tekst podstawowy Znak,Poziom2 Znak,.TEKST Znak,EST_akapit z listą Znak"/>
    <w:link w:val="Akapitzlist"/>
    <w:uiPriority w:val="34"/>
    <w:qFormat/>
    <w:rsid w:val="00660C0D"/>
    <w:rPr>
      <w:rFonts w:ascii="Arial Narrow" w:eastAsia="Times New Roman" w:hAnsi="Arial Narrow" w:cs="Times New Roman"/>
      <w:lang w:eastAsia="pl-PL"/>
    </w:rPr>
  </w:style>
  <w:style w:type="character" w:customStyle="1" w:styleId="czeindeksu">
    <w:name w:val="Łącze indeksu"/>
    <w:qFormat/>
  </w:style>
  <w:style w:type="character" w:styleId="Numerwiersza">
    <w:name w:val="line number"/>
  </w:style>
  <w:style w:type="paragraph" w:styleId="Nagwek">
    <w:name w:val="header"/>
    <w:basedOn w:val="Normalny"/>
    <w:next w:val="Tekstpodstawowy"/>
    <w:link w:val="NagwekZnak"/>
    <w:uiPriority w:val="99"/>
    <w:unhideWhenUsed/>
    <w:rsid w:val="00A5109E"/>
    <w:pPr>
      <w:tabs>
        <w:tab w:val="center" w:pos="4536"/>
        <w:tab w:val="right" w:pos="9072"/>
      </w:tabs>
    </w:pPr>
  </w:style>
  <w:style w:type="paragraph" w:styleId="Tekstpodstawowy">
    <w:name w:val="Body Text"/>
    <w:basedOn w:val="Normalny"/>
    <w:link w:val="TekstpodstawowyZnak"/>
    <w:uiPriority w:val="99"/>
    <w:unhideWhenUsed/>
    <w:rsid w:val="00A5109E"/>
    <w:pPr>
      <w:spacing w:after="120"/>
    </w:pPr>
  </w:style>
  <w:style w:type="paragraph" w:styleId="Lista">
    <w:name w:val="List"/>
    <w:basedOn w:val="Tekstpodstawowy"/>
    <w:rPr>
      <w:rFonts w:cs="Lucida Sans"/>
    </w:rPr>
  </w:style>
  <w:style w:type="paragraph" w:styleId="Legenda">
    <w:name w:val="caption"/>
    <w:basedOn w:val="Normalny"/>
    <w:qFormat/>
    <w:pPr>
      <w:suppressLineNumbers/>
      <w:spacing w:after="120"/>
    </w:pPr>
    <w:rPr>
      <w:rFonts w:cs="Lucida Sans"/>
      <w:i/>
      <w:iCs/>
      <w:sz w:val="24"/>
      <w:szCs w:val="24"/>
    </w:rPr>
  </w:style>
  <w:style w:type="paragraph" w:customStyle="1" w:styleId="Indeks">
    <w:name w:val="Indeks"/>
    <w:basedOn w:val="Normalny"/>
    <w:qFormat/>
    <w:pPr>
      <w:suppressLineNumbers/>
    </w:pPr>
    <w:rPr>
      <w:rFonts w:cs="Lucida Sans"/>
    </w:rPr>
  </w:style>
  <w:style w:type="paragraph" w:styleId="Tekstdymka">
    <w:name w:val="Balloon Text"/>
    <w:basedOn w:val="Normalny"/>
    <w:link w:val="TekstdymkaZnak"/>
    <w:uiPriority w:val="99"/>
    <w:semiHidden/>
    <w:unhideWhenUsed/>
    <w:qFormat/>
    <w:rsid w:val="00A5109E"/>
    <w:rPr>
      <w:rFonts w:ascii="Tahoma" w:hAnsi="Tahoma" w:cs="Tahoma"/>
      <w:sz w:val="16"/>
      <w:szCs w:val="16"/>
    </w:rPr>
  </w:style>
  <w:style w:type="paragraph" w:styleId="Spistreci1">
    <w:name w:val="toc 1"/>
    <w:basedOn w:val="Normalny"/>
    <w:next w:val="Normalny"/>
    <w:autoRedefine/>
    <w:uiPriority w:val="39"/>
    <w:rsid w:val="009545A6"/>
    <w:pPr>
      <w:tabs>
        <w:tab w:val="left" w:pos="960"/>
        <w:tab w:val="right" w:leader="dot" w:pos="9061"/>
      </w:tabs>
      <w:spacing w:after="120"/>
      <w:ind w:left="993" w:hanging="567"/>
    </w:pPr>
    <w:rPr>
      <w:rFonts w:ascii="Calibri" w:hAnsi="Calibri"/>
      <w:b/>
      <w:bCs/>
      <w:caps/>
      <w:sz w:val="20"/>
      <w:szCs w:val="20"/>
    </w:rPr>
  </w:style>
  <w:style w:type="paragraph" w:styleId="Spistreci2">
    <w:name w:val="toc 2"/>
    <w:basedOn w:val="Normalny"/>
    <w:next w:val="Normalny"/>
    <w:autoRedefine/>
    <w:uiPriority w:val="39"/>
    <w:rsid w:val="00703F1C"/>
    <w:pPr>
      <w:tabs>
        <w:tab w:val="left" w:pos="1200"/>
        <w:tab w:val="right" w:leader="dot" w:pos="9061"/>
      </w:tabs>
      <w:ind w:left="1134" w:hanging="468"/>
    </w:pPr>
    <w:rPr>
      <w:rFonts w:ascii="Calibri" w:hAnsi="Calibri"/>
      <w:smallCaps/>
      <w:sz w:val="20"/>
      <w:szCs w:val="20"/>
    </w:rPr>
  </w:style>
  <w:style w:type="paragraph" w:styleId="Spistreci3">
    <w:name w:val="toc 3"/>
    <w:basedOn w:val="Normalny"/>
    <w:next w:val="Normalny"/>
    <w:autoRedefine/>
    <w:uiPriority w:val="39"/>
    <w:unhideWhenUsed/>
    <w:rsid w:val="00A5109E"/>
    <w:pPr>
      <w:ind w:left="480"/>
    </w:pPr>
    <w:rPr>
      <w:rFonts w:ascii="Calibri" w:hAnsi="Calibri"/>
      <w:i/>
      <w:iCs/>
      <w:sz w:val="20"/>
      <w:szCs w:val="20"/>
    </w:rPr>
  </w:style>
  <w:style w:type="paragraph" w:styleId="Spistreci4">
    <w:name w:val="toc 4"/>
    <w:basedOn w:val="Normalny"/>
    <w:next w:val="Normalny"/>
    <w:autoRedefine/>
    <w:uiPriority w:val="39"/>
    <w:unhideWhenUsed/>
    <w:rsid w:val="00A5109E"/>
    <w:pPr>
      <w:ind w:left="720"/>
    </w:pPr>
    <w:rPr>
      <w:rFonts w:ascii="Calibri" w:hAnsi="Calibri"/>
      <w:sz w:val="18"/>
      <w:szCs w:val="18"/>
    </w:rPr>
  </w:style>
  <w:style w:type="paragraph" w:styleId="Spistreci5">
    <w:name w:val="toc 5"/>
    <w:basedOn w:val="Normalny"/>
    <w:next w:val="Normalny"/>
    <w:autoRedefine/>
    <w:uiPriority w:val="39"/>
    <w:unhideWhenUsed/>
    <w:rsid w:val="00A5109E"/>
    <w:pPr>
      <w:ind w:left="960"/>
    </w:pPr>
    <w:rPr>
      <w:rFonts w:ascii="Calibri" w:hAnsi="Calibri"/>
      <w:sz w:val="18"/>
      <w:szCs w:val="18"/>
    </w:rPr>
  </w:style>
  <w:style w:type="paragraph" w:styleId="Spistreci6">
    <w:name w:val="toc 6"/>
    <w:basedOn w:val="Normalny"/>
    <w:next w:val="Normalny"/>
    <w:autoRedefine/>
    <w:uiPriority w:val="39"/>
    <w:unhideWhenUsed/>
    <w:rsid w:val="00A5109E"/>
    <w:pPr>
      <w:ind w:left="1200"/>
    </w:pPr>
    <w:rPr>
      <w:rFonts w:ascii="Calibri" w:hAnsi="Calibri"/>
      <w:sz w:val="18"/>
      <w:szCs w:val="18"/>
    </w:rPr>
  </w:style>
  <w:style w:type="paragraph" w:styleId="Spistreci7">
    <w:name w:val="toc 7"/>
    <w:basedOn w:val="Normalny"/>
    <w:next w:val="Normalny"/>
    <w:autoRedefine/>
    <w:uiPriority w:val="39"/>
    <w:unhideWhenUsed/>
    <w:rsid w:val="00A5109E"/>
    <w:pPr>
      <w:ind w:left="1440"/>
    </w:pPr>
    <w:rPr>
      <w:rFonts w:ascii="Calibri" w:hAnsi="Calibri"/>
      <w:sz w:val="18"/>
      <w:szCs w:val="18"/>
    </w:rPr>
  </w:style>
  <w:style w:type="paragraph" w:styleId="Spistreci8">
    <w:name w:val="toc 8"/>
    <w:basedOn w:val="Normalny"/>
    <w:next w:val="Normalny"/>
    <w:autoRedefine/>
    <w:uiPriority w:val="39"/>
    <w:unhideWhenUsed/>
    <w:rsid w:val="00A5109E"/>
    <w:pPr>
      <w:ind w:left="1680"/>
    </w:pPr>
    <w:rPr>
      <w:rFonts w:ascii="Calibri" w:hAnsi="Calibri"/>
      <w:sz w:val="18"/>
      <w:szCs w:val="18"/>
    </w:rPr>
  </w:style>
  <w:style w:type="paragraph" w:styleId="Spistreci9">
    <w:name w:val="toc 9"/>
    <w:basedOn w:val="Normalny"/>
    <w:next w:val="Normalny"/>
    <w:autoRedefine/>
    <w:uiPriority w:val="39"/>
    <w:unhideWhenUsed/>
    <w:rsid w:val="00A5109E"/>
    <w:pPr>
      <w:ind w:left="1920"/>
    </w:pPr>
    <w:rPr>
      <w:rFonts w:ascii="Calibri" w:hAnsi="Calibri"/>
      <w:sz w:val="18"/>
      <w:szCs w:val="18"/>
    </w:rPr>
  </w:style>
  <w:style w:type="paragraph" w:customStyle="1" w:styleId="Tekstpodstawowywcity31">
    <w:name w:val="Tekst podstawowy wcięty 31"/>
    <w:basedOn w:val="Normalny"/>
    <w:qFormat/>
    <w:rsid w:val="00A5109E"/>
    <w:pPr>
      <w:ind w:left="708"/>
    </w:pPr>
    <w:rPr>
      <w:rFonts w:ascii="Arial" w:hAnsi="Arial" w:cs="Arial"/>
      <w:lang w:eastAsia="ar-SA"/>
    </w:rPr>
  </w:style>
  <w:style w:type="paragraph" w:customStyle="1" w:styleId="Style1">
    <w:name w:val="Style1"/>
    <w:basedOn w:val="Normalny"/>
    <w:qFormat/>
    <w:rsid w:val="00A5109E"/>
    <w:pPr>
      <w:widowControl w:val="0"/>
      <w:spacing w:line="258" w:lineRule="exact"/>
      <w:ind w:firstLine="696"/>
    </w:pPr>
    <w:rPr>
      <w:rFonts w:eastAsia="SimSun"/>
      <w:lang w:eastAsia="zh-CN"/>
    </w:rPr>
  </w:style>
  <w:style w:type="paragraph" w:styleId="Akapitzlist">
    <w:name w:val="List Paragraph"/>
    <w:aliases w:val="test ciągły,PZI-AK_LISTA,Przypis,Asia 2  Akapit z listą,tekst normalny,List Paragraph,Wypunktowanie,Numerowanie,...tekst podstawowy,Poziom2,.TEKST,EST_akapit z listą,Normal,Akapit z listą2,Akapit z listą3,Akapit z listą WIP,naglowek"/>
    <w:basedOn w:val="Normalny"/>
    <w:link w:val="AkapitzlistZnak"/>
    <w:uiPriority w:val="34"/>
    <w:qFormat/>
    <w:rsid w:val="00A5109E"/>
    <w:pPr>
      <w:ind w:left="708"/>
    </w:pPr>
  </w:style>
  <w:style w:type="paragraph" w:styleId="Tekstpodstawowywcity">
    <w:name w:val="Body Text Indent"/>
    <w:basedOn w:val="Normalny"/>
    <w:link w:val="TekstpodstawowywcityZnak"/>
    <w:semiHidden/>
    <w:rsid w:val="00A5109E"/>
    <w:pPr>
      <w:spacing w:line="360" w:lineRule="auto"/>
      <w:ind w:firstLine="360"/>
    </w:pPr>
    <w:rPr>
      <w:rFonts w:ascii="Bookman Old Style" w:hAnsi="Bookman Old Style"/>
    </w:rPr>
  </w:style>
  <w:style w:type="paragraph" w:customStyle="1" w:styleId="Gwkaistopka">
    <w:name w:val="Główka i stopka"/>
    <w:basedOn w:val="Normalny"/>
    <w:qFormat/>
  </w:style>
  <w:style w:type="paragraph" w:styleId="Stopka">
    <w:name w:val="footer"/>
    <w:basedOn w:val="Normalny"/>
    <w:link w:val="StopkaZnak"/>
    <w:uiPriority w:val="99"/>
    <w:unhideWhenUsed/>
    <w:rsid w:val="00A5109E"/>
    <w:pPr>
      <w:tabs>
        <w:tab w:val="center" w:pos="4536"/>
        <w:tab w:val="right" w:pos="9072"/>
      </w:tabs>
    </w:pPr>
  </w:style>
  <w:style w:type="paragraph" w:customStyle="1" w:styleId="Style4">
    <w:name w:val="Style4"/>
    <w:basedOn w:val="Normalny"/>
    <w:qFormat/>
    <w:rsid w:val="00A5109E"/>
    <w:pPr>
      <w:widowControl w:val="0"/>
    </w:pPr>
    <w:rPr>
      <w:rFonts w:eastAsia="SimSun"/>
      <w:lang w:eastAsia="zh-CN"/>
    </w:rPr>
  </w:style>
  <w:style w:type="paragraph" w:customStyle="1" w:styleId="Style2">
    <w:name w:val="Style2"/>
    <w:basedOn w:val="Normalny"/>
    <w:qFormat/>
    <w:rsid w:val="00A5109E"/>
    <w:pPr>
      <w:widowControl w:val="0"/>
      <w:spacing w:line="284" w:lineRule="exact"/>
      <w:ind w:firstLine="720"/>
    </w:pPr>
    <w:rPr>
      <w:rFonts w:eastAsia="SimSun"/>
      <w:lang w:eastAsia="zh-CN"/>
    </w:rPr>
  </w:style>
  <w:style w:type="paragraph" w:styleId="Bezodstpw">
    <w:name w:val="No Spacing"/>
    <w:link w:val="BezodstpwZnak"/>
    <w:uiPriority w:val="1"/>
    <w:qFormat/>
    <w:rsid w:val="00A5109E"/>
    <w:rPr>
      <w:rFonts w:ascii="Times New Roman" w:eastAsia="Times New Roman" w:hAnsi="Times New Roman" w:cs="Times New Roman"/>
      <w:sz w:val="24"/>
      <w:szCs w:val="24"/>
      <w:lang w:eastAsia="pl-PL"/>
    </w:rPr>
  </w:style>
  <w:style w:type="paragraph" w:styleId="Tekstpodstawowywcity2">
    <w:name w:val="Body Text Indent 2"/>
    <w:basedOn w:val="Normalny"/>
    <w:link w:val="Tekstpodstawowywcity2Znak"/>
    <w:uiPriority w:val="99"/>
    <w:unhideWhenUsed/>
    <w:qFormat/>
    <w:rsid w:val="00A5109E"/>
    <w:pPr>
      <w:spacing w:after="120" w:line="480" w:lineRule="auto"/>
      <w:ind w:left="283"/>
    </w:pPr>
  </w:style>
  <w:style w:type="paragraph" w:customStyle="1" w:styleId="Style3">
    <w:name w:val="Style3"/>
    <w:basedOn w:val="Normalny"/>
    <w:qFormat/>
    <w:rsid w:val="00A5109E"/>
    <w:pPr>
      <w:widowControl w:val="0"/>
      <w:spacing w:line="278" w:lineRule="exact"/>
    </w:pPr>
    <w:rPr>
      <w:rFonts w:eastAsia="SimSun"/>
      <w:lang w:eastAsia="zh-CN"/>
    </w:rPr>
  </w:style>
  <w:style w:type="paragraph" w:styleId="Nagwekindeksu">
    <w:name w:val="index heading"/>
    <w:basedOn w:val="Nagwek"/>
  </w:style>
  <w:style w:type="paragraph" w:styleId="Nagwekspisutreci">
    <w:name w:val="TOC Heading"/>
    <w:basedOn w:val="Nagwek1"/>
    <w:next w:val="Normalny"/>
    <w:uiPriority w:val="39"/>
    <w:qFormat/>
    <w:rsid w:val="00A5109E"/>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Tekstpodstawowy31">
    <w:name w:val="Tekst podstawowy 31"/>
    <w:basedOn w:val="Normalny"/>
    <w:qFormat/>
    <w:rsid w:val="00A5109E"/>
    <w:pPr>
      <w:suppressAutoHyphens w:val="0"/>
      <w:spacing w:before="0" w:line="360" w:lineRule="auto"/>
      <w:ind w:firstLine="0"/>
      <w:textAlignment w:val="baseline"/>
    </w:pPr>
    <w:rPr>
      <w:rFonts w:ascii="Arial" w:hAnsi="Arial"/>
      <w:b/>
      <w:szCs w:val="20"/>
    </w:rPr>
  </w:style>
  <w:style w:type="paragraph" w:customStyle="1" w:styleId="Default">
    <w:name w:val="Default"/>
    <w:qFormat/>
    <w:rsid w:val="00A5109E"/>
    <w:rPr>
      <w:rFonts w:ascii="Times New Roman" w:eastAsia="Calibri" w:hAnsi="Times New Roman" w:cs="Times New Roman"/>
      <w:color w:val="000000"/>
      <w:sz w:val="24"/>
      <w:szCs w:val="24"/>
      <w:lang w:eastAsia="pl-PL"/>
    </w:rPr>
  </w:style>
  <w:style w:type="paragraph" w:styleId="Tekstprzypisudolnego">
    <w:name w:val="footnote text"/>
    <w:basedOn w:val="Normalny"/>
    <w:link w:val="TekstprzypisudolnegoZnak"/>
    <w:uiPriority w:val="99"/>
    <w:semiHidden/>
    <w:unhideWhenUsed/>
    <w:rsid w:val="00A5109E"/>
    <w:rPr>
      <w:sz w:val="20"/>
      <w:szCs w:val="20"/>
    </w:rPr>
  </w:style>
  <w:style w:type="paragraph" w:customStyle="1" w:styleId="Styl">
    <w:name w:val="Styl"/>
    <w:qFormat/>
    <w:rsid w:val="00A5109E"/>
    <w:pPr>
      <w:widowControl w:val="0"/>
    </w:pPr>
    <w:rPr>
      <w:rFonts w:ascii="Times New Roman" w:eastAsia="Times New Roman" w:hAnsi="Times New Roman" w:cs="Times New Roman"/>
      <w:sz w:val="24"/>
      <w:szCs w:val="24"/>
      <w:lang w:eastAsia="pl-PL"/>
    </w:rPr>
  </w:style>
  <w:style w:type="paragraph" w:styleId="NormalnyWeb">
    <w:name w:val="Normal (Web)"/>
    <w:basedOn w:val="Normalny"/>
    <w:uiPriority w:val="99"/>
    <w:semiHidden/>
    <w:unhideWhenUsed/>
    <w:qFormat/>
    <w:rsid w:val="00A5109E"/>
    <w:pPr>
      <w:suppressAutoHyphens w:val="0"/>
      <w:spacing w:beforeAutospacing="1" w:after="119"/>
      <w:ind w:firstLine="0"/>
      <w:jc w:val="left"/>
    </w:pPr>
    <w:rPr>
      <w:rFonts w:ascii="Times New Roman" w:hAnsi="Times New Roman"/>
      <w:sz w:val="24"/>
      <w:szCs w:val="24"/>
    </w:rPr>
  </w:style>
  <w:style w:type="paragraph" w:styleId="Listapunktowana">
    <w:name w:val="List Bullet"/>
    <w:basedOn w:val="Normalny"/>
    <w:uiPriority w:val="99"/>
    <w:unhideWhenUsed/>
    <w:qFormat/>
    <w:rsid w:val="00A5109E"/>
    <w:pPr>
      <w:numPr>
        <w:numId w:val="6"/>
      </w:numPr>
      <w:contextualSpacing/>
    </w:pPr>
  </w:style>
  <w:style w:type="paragraph" w:customStyle="1" w:styleId="Standard">
    <w:name w:val="Standard"/>
    <w:qFormat/>
    <w:rsid w:val="00A5109E"/>
    <w:pPr>
      <w:spacing w:after="200" w:line="276" w:lineRule="auto"/>
      <w:textAlignment w:val="baseline"/>
    </w:pPr>
    <w:rPr>
      <w:rFonts w:ascii="Calibri, 'Century Gothic'" w:eastAsia="Calibri, 'Century Gothic'" w:hAnsi="Calibri, 'Century Gothic'" w:cs="Calibri, 'Century Gothic'"/>
      <w:kern w:val="2"/>
      <w:lang w:eastAsia="pl-PL"/>
    </w:rPr>
  </w:style>
  <w:style w:type="paragraph" w:customStyle="1" w:styleId="Zawartotabeli">
    <w:name w:val="Zawartość tabeli"/>
    <w:basedOn w:val="Normalny"/>
    <w:qFormat/>
    <w:rsid w:val="004C2CC6"/>
    <w:pPr>
      <w:suppressLineNumbers/>
      <w:spacing w:before="0"/>
      <w:ind w:firstLine="0"/>
      <w:jc w:val="left"/>
      <w:textAlignment w:val="baseline"/>
    </w:pPr>
    <w:rPr>
      <w:rFonts w:ascii="Times New Roman" w:hAnsi="Times New Roman"/>
      <w:sz w:val="20"/>
      <w:szCs w:val="20"/>
      <w:lang w:eastAsia="ar-SA"/>
    </w:rPr>
  </w:style>
  <w:style w:type="paragraph" w:customStyle="1" w:styleId="Tekstpodstawowy32">
    <w:name w:val="Tekst podstawowy 32"/>
    <w:basedOn w:val="Normalny"/>
    <w:qFormat/>
    <w:rsid w:val="008B05E3"/>
    <w:pPr>
      <w:widowControl w:val="0"/>
      <w:tabs>
        <w:tab w:val="left" w:pos="567"/>
      </w:tabs>
      <w:spacing w:before="0"/>
      <w:ind w:firstLine="0"/>
      <w:textAlignment w:val="baseline"/>
    </w:pPr>
    <w:rPr>
      <w:rFonts w:ascii="Times New Roman" w:hAnsi="Times New Roman"/>
      <w:b/>
      <w:sz w:val="24"/>
      <w:szCs w:val="20"/>
      <w:lang w:eastAsia="ar-SA"/>
    </w:rPr>
  </w:style>
  <w:style w:type="paragraph" w:styleId="Tekstkomentarza">
    <w:name w:val="annotation text"/>
    <w:basedOn w:val="Normalny"/>
    <w:link w:val="TekstkomentarzaZnak"/>
    <w:uiPriority w:val="99"/>
    <w:unhideWhenUsed/>
    <w:qFormat/>
    <w:rsid w:val="00E14FA0"/>
    <w:rPr>
      <w:sz w:val="20"/>
      <w:szCs w:val="20"/>
    </w:rPr>
  </w:style>
  <w:style w:type="paragraph" w:styleId="Tematkomentarza">
    <w:name w:val="annotation subject"/>
    <w:basedOn w:val="Tekstkomentarza"/>
    <w:next w:val="Tekstkomentarza"/>
    <w:link w:val="TematkomentarzaZnak"/>
    <w:uiPriority w:val="99"/>
    <w:semiHidden/>
    <w:unhideWhenUsed/>
    <w:qFormat/>
    <w:rsid w:val="00E14FA0"/>
    <w:rPr>
      <w:b/>
      <w:bCs/>
    </w:rPr>
  </w:style>
  <w:style w:type="paragraph" w:customStyle="1" w:styleId="Style10">
    <w:name w:val="Style10"/>
    <w:basedOn w:val="Normalny"/>
    <w:qFormat/>
    <w:rsid w:val="00401472"/>
    <w:pPr>
      <w:widowControl w:val="0"/>
      <w:spacing w:before="0" w:line="257" w:lineRule="exact"/>
      <w:ind w:firstLine="0"/>
    </w:pPr>
    <w:rPr>
      <w:rFonts w:ascii="Times New Roman" w:eastAsia="SimSun" w:hAnsi="Times New Roman"/>
      <w:sz w:val="24"/>
      <w:szCs w:val="24"/>
      <w:lang w:eastAsia="ar-SA"/>
    </w:rPr>
  </w:style>
  <w:style w:type="paragraph" w:customStyle="1" w:styleId="Zawartoramki">
    <w:name w:val="Zawartość ramki"/>
    <w:basedOn w:val="Normalny"/>
    <w:qFormat/>
  </w:style>
  <w:style w:type="table" w:styleId="Tabela-Siatka">
    <w:name w:val="Table Grid"/>
    <w:basedOn w:val="Standardowy"/>
    <w:uiPriority w:val="59"/>
    <w:rsid w:val="00A5109E"/>
    <w:rPr>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oprawka">
    <w:name w:val="Revision"/>
    <w:hidden/>
    <w:uiPriority w:val="99"/>
    <w:semiHidden/>
    <w:rsid w:val="00A87B2B"/>
    <w:pPr>
      <w:suppressAutoHyphens w:val="0"/>
    </w:pPr>
    <w:rPr>
      <w:rFonts w:ascii="Arial Narrow" w:eastAsia="Times New Roman" w:hAnsi="Arial Narrow" w:cs="Times New Roman"/>
      <w:lang w:eastAsia="pl-PL"/>
    </w:rPr>
  </w:style>
  <w:style w:type="character" w:customStyle="1" w:styleId="cf01">
    <w:name w:val="cf01"/>
    <w:basedOn w:val="Domylnaczcionkaakapitu"/>
    <w:rsid w:val="008568B1"/>
    <w:rPr>
      <w:rFonts w:ascii="Segoe UI" w:hAnsi="Segoe UI" w:cs="Segoe UI" w:hint="default"/>
      <w:sz w:val="18"/>
      <w:szCs w:val="18"/>
    </w:rPr>
  </w:style>
  <w:style w:type="character" w:customStyle="1" w:styleId="Nagwek9Znak">
    <w:name w:val="Nagłówek 9 Znak"/>
    <w:basedOn w:val="Domylnaczcionkaakapitu"/>
    <w:link w:val="Nagwek9"/>
    <w:uiPriority w:val="9"/>
    <w:semiHidden/>
    <w:rsid w:val="00423ED7"/>
    <w:rPr>
      <w:rFonts w:asciiTheme="majorHAnsi" w:eastAsiaTheme="majorEastAsia" w:hAnsiTheme="majorHAnsi" w:cstheme="majorBidi"/>
      <w:i/>
      <w:iCs/>
      <w:color w:val="272727" w:themeColor="text1" w:themeTint="D8"/>
      <w:sz w:val="21"/>
      <w:szCs w:val="21"/>
      <w:lang w:eastAsia="pl-PL"/>
    </w:rPr>
  </w:style>
  <w:style w:type="paragraph" w:customStyle="1" w:styleId="Tekstpodstawowy22">
    <w:name w:val="Tekst podstawowy 22"/>
    <w:basedOn w:val="Normalny"/>
    <w:rsid w:val="00AD24D6"/>
    <w:pPr>
      <w:widowControl w:val="0"/>
      <w:tabs>
        <w:tab w:val="left" w:pos="993"/>
      </w:tabs>
      <w:spacing w:before="0"/>
      <w:ind w:firstLine="0"/>
      <w:jc w:val="left"/>
    </w:pPr>
    <w:rPr>
      <w:rFonts w:eastAsia="Lucida Sans Unicode" w:cs="Arial Narrow"/>
      <w:kern w:val="2"/>
      <w:sz w:val="24"/>
      <w:szCs w:val="24"/>
      <w:lang w:eastAsia="zh-CN"/>
    </w:rPr>
  </w:style>
  <w:style w:type="paragraph" w:customStyle="1" w:styleId="Style23">
    <w:name w:val="Style23"/>
    <w:basedOn w:val="Normalny"/>
    <w:rsid w:val="00A07E0E"/>
    <w:pPr>
      <w:widowControl w:val="0"/>
      <w:suppressAutoHyphens w:val="0"/>
      <w:autoSpaceDE w:val="0"/>
      <w:autoSpaceDN w:val="0"/>
      <w:spacing w:before="0" w:line="257" w:lineRule="exact"/>
      <w:ind w:firstLine="0"/>
      <w:jc w:val="center"/>
      <w:textAlignment w:val="baseline"/>
    </w:pPr>
    <w:rPr>
      <w:rFonts w:ascii="Times New Roman" w:hAnsi="Times New Roman" w:cs="Calibri, 'Century Gothic'"/>
      <w:kern w:val="3"/>
      <w:sz w:val="24"/>
      <w:szCs w:val="24"/>
    </w:rPr>
  </w:style>
  <w:style w:type="character" w:customStyle="1" w:styleId="FontStyle72">
    <w:name w:val="Font Style72"/>
    <w:rsid w:val="00A07E0E"/>
    <w:rPr>
      <w:rFonts w:ascii="Times New Roman" w:hAnsi="Times New Roman" w:cs="Times New Roman"/>
      <w:color w:val="000000"/>
      <w:sz w:val="18"/>
      <w:szCs w:val="18"/>
    </w:rPr>
  </w:style>
  <w:style w:type="paragraph" w:customStyle="1" w:styleId="Tekstpodstawowy23">
    <w:name w:val="Tekst podstawowy 23"/>
    <w:basedOn w:val="Normalny"/>
    <w:rsid w:val="00EF3CC2"/>
    <w:pPr>
      <w:widowControl w:val="0"/>
      <w:tabs>
        <w:tab w:val="left" w:pos="993"/>
      </w:tabs>
      <w:spacing w:before="0"/>
      <w:ind w:firstLine="0"/>
      <w:jc w:val="left"/>
    </w:pPr>
    <w:rPr>
      <w:rFonts w:eastAsia="Lucida Sans Unicode" w:cs="Arial Narrow"/>
      <w:kern w:val="2"/>
      <w:sz w:val="24"/>
      <w:szCs w:val="24"/>
      <w:lang w:eastAsia="zh-CN"/>
    </w:rPr>
  </w:style>
  <w:style w:type="paragraph" w:styleId="Tekstprzypisukocowego">
    <w:name w:val="endnote text"/>
    <w:basedOn w:val="Normalny"/>
    <w:link w:val="TekstprzypisukocowegoZnak"/>
    <w:uiPriority w:val="99"/>
    <w:semiHidden/>
    <w:unhideWhenUsed/>
    <w:rsid w:val="00571F5D"/>
    <w:pPr>
      <w:spacing w:before="0"/>
    </w:pPr>
    <w:rPr>
      <w:sz w:val="20"/>
      <w:szCs w:val="20"/>
    </w:rPr>
  </w:style>
  <w:style w:type="character" w:customStyle="1" w:styleId="TekstprzypisukocowegoZnak">
    <w:name w:val="Tekst przypisu końcowego Znak"/>
    <w:basedOn w:val="Domylnaczcionkaakapitu"/>
    <w:link w:val="Tekstprzypisukocowego"/>
    <w:uiPriority w:val="99"/>
    <w:semiHidden/>
    <w:rsid w:val="00571F5D"/>
    <w:rPr>
      <w:rFonts w:ascii="Arial Narrow" w:eastAsia="Times New Roman" w:hAnsi="Arial Narrow" w:cs="Times New Roman"/>
      <w:sz w:val="20"/>
      <w:szCs w:val="20"/>
      <w:lang w:eastAsia="pl-PL"/>
    </w:rPr>
  </w:style>
  <w:style w:type="character" w:styleId="Odwoanieprzypisukocowego">
    <w:name w:val="endnote reference"/>
    <w:basedOn w:val="Domylnaczcionkaakapitu"/>
    <w:uiPriority w:val="99"/>
    <w:semiHidden/>
    <w:unhideWhenUsed/>
    <w:rsid w:val="00571F5D"/>
    <w:rPr>
      <w:vertAlign w:val="superscript"/>
    </w:rPr>
  </w:style>
  <w:style w:type="character" w:customStyle="1" w:styleId="Teksttreci2">
    <w:name w:val="Tekst treści (2)_"/>
    <w:link w:val="Teksttreci20"/>
    <w:rsid w:val="003C4975"/>
    <w:rPr>
      <w:rFonts w:ascii="Arial" w:eastAsia="Arial" w:hAnsi="Arial" w:cs="Arial"/>
    </w:rPr>
  </w:style>
  <w:style w:type="paragraph" w:customStyle="1" w:styleId="Teksttreci20">
    <w:name w:val="Tekst treści (2)"/>
    <w:basedOn w:val="Normalny"/>
    <w:link w:val="Teksttreci2"/>
    <w:rsid w:val="003C4975"/>
    <w:pPr>
      <w:widowControl w:val="0"/>
      <w:suppressAutoHyphens w:val="0"/>
      <w:spacing w:before="0" w:line="276" w:lineRule="auto"/>
      <w:ind w:firstLine="0"/>
      <w:jc w:val="left"/>
    </w:pPr>
    <w:rPr>
      <w:rFonts w:ascii="Arial" w:eastAsia="Arial" w:hAnsi="Arial" w:cs="Arial"/>
      <w:lang w:eastAsia="en-US"/>
    </w:rPr>
  </w:style>
  <w:style w:type="paragraph" w:customStyle="1" w:styleId="Stopka1">
    <w:name w:val="Stopka1"/>
    <w:rsid w:val="00ED3EB1"/>
    <w:pPr>
      <w:autoSpaceDE w:val="0"/>
    </w:pPr>
    <w:rPr>
      <w:rFonts w:ascii="Times New Roman" w:eastAsia="Times New Roman" w:hAnsi="Times New Roman" w:cs="Times New Roman"/>
      <w:color w:val="000000"/>
      <w:sz w:val="20"/>
      <w:szCs w:val="20"/>
      <w:lang w:eastAsia="pl-PL"/>
    </w:rPr>
  </w:style>
  <w:style w:type="character" w:styleId="Nierozpoznanawzmianka">
    <w:name w:val="Unresolved Mention"/>
    <w:basedOn w:val="Domylnaczcionkaakapitu"/>
    <w:uiPriority w:val="99"/>
    <w:semiHidden/>
    <w:unhideWhenUsed/>
    <w:rsid w:val="009E7E9A"/>
    <w:rPr>
      <w:color w:val="605E5C"/>
      <w:shd w:val="clear" w:color="auto" w:fill="E1DFDD"/>
    </w:rPr>
  </w:style>
  <w:style w:type="paragraph" w:styleId="Lista2">
    <w:name w:val="List 2"/>
    <w:basedOn w:val="Normalny"/>
    <w:uiPriority w:val="99"/>
    <w:unhideWhenUsed/>
    <w:rsid w:val="00196A19"/>
    <w:pPr>
      <w:suppressAutoHyphens w:val="0"/>
      <w:spacing w:before="0"/>
      <w:ind w:left="566" w:hanging="283"/>
      <w:contextualSpacing/>
      <w:jc w:val="left"/>
    </w:pPr>
    <w:rPr>
      <w:rFonts w:ascii="Times New Roman" w:hAnsi="Times New Roman"/>
      <w:sz w:val="24"/>
      <w:szCs w:val="24"/>
    </w:rPr>
  </w:style>
  <w:style w:type="character" w:customStyle="1" w:styleId="Nagwek7Znak">
    <w:name w:val="Nagłówek 7 Znak"/>
    <w:basedOn w:val="Domylnaczcionkaakapitu"/>
    <w:link w:val="Nagwek7"/>
    <w:uiPriority w:val="9"/>
    <w:semiHidden/>
    <w:rsid w:val="00D27473"/>
    <w:rPr>
      <w:rFonts w:asciiTheme="majorHAnsi" w:eastAsiaTheme="majorEastAsia" w:hAnsiTheme="majorHAnsi" w:cstheme="majorBidi"/>
      <w:i/>
      <w:iCs/>
      <w:color w:val="243F60" w:themeColor="accent1" w:themeShade="7F"/>
      <w:lang w:eastAsia="pl-PL"/>
    </w:rPr>
  </w:style>
  <w:style w:type="paragraph" w:styleId="Tekstpodstawowyzwciciem">
    <w:name w:val="Body Text First Indent"/>
    <w:basedOn w:val="Tekstpodstawowy"/>
    <w:link w:val="TekstpodstawowyzwciciemZnak"/>
    <w:uiPriority w:val="99"/>
    <w:unhideWhenUsed/>
    <w:rsid w:val="00D27473"/>
    <w:pPr>
      <w:suppressAutoHyphens w:val="0"/>
      <w:spacing w:before="0"/>
      <w:ind w:firstLine="210"/>
      <w:jc w:val="left"/>
    </w:pPr>
    <w:rPr>
      <w:rFonts w:ascii="Times New Roman" w:hAnsi="Times New Roman"/>
      <w:sz w:val="24"/>
      <w:szCs w:val="24"/>
    </w:rPr>
  </w:style>
  <w:style w:type="character" w:customStyle="1" w:styleId="TekstpodstawowyzwciciemZnak">
    <w:name w:val="Tekst podstawowy z wcięciem Znak"/>
    <w:basedOn w:val="TekstpodstawowyZnak"/>
    <w:link w:val="Tekstpodstawowyzwciciem"/>
    <w:uiPriority w:val="99"/>
    <w:rsid w:val="00D27473"/>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656249">
      <w:bodyDiv w:val="1"/>
      <w:marLeft w:val="0"/>
      <w:marRight w:val="0"/>
      <w:marTop w:val="0"/>
      <w:marBottom w:val="0"/>
      <w:divBdr>
        <w:top w:val="none" w:sz="0" w:space="0" w:color="auto"/>
        <w:left w:val="none" w:sz="0" w:space="0" w:color="auto"/>
        <w:bottom w:val="none" w:sz="0" w:space="0" w:color="auto"/>
        <w:right w:val="none" w:sz="0" w:space="0" w:color="auto"/>
      </w:divBdr>
    </w:div>
    <w:div w:id="112477838">
      <w:bodyDiv w:val="1"/>
      <w:marLeft w:val="0"/>
      <w:marRight w:val="0"/>
      <w:marTop w:val="0"/>
      <w:marBottom w:val="0"/>
      <w:divBdr>
        <w:top w:val="none" w:sz="0" w:space="0" w:color="auto"/>
        <w:left w:val="none" w:sz="0" w:space="0" w:color="auto"/>
        <w:bottom w:val="none" w:sz="0" w:space="0" w:color="auto"/>
        <w:right w:val="none" w:sz="0" w:space="0" w:color="auto"/>
      </w:divBdr>
    </w:div>
    <w:div w:id="179049112">
      <w:bodyDiv w:val="1"/>
      <w:marLeft w:val="0"/>
      <w:marRight w:val="0"/>
      <w:marTop w:val="0"/>
      <w:marBottom w:val="0"/>
      <w:divBdr>
        <w:top w:val="none" w:sz="0" w:space="0" w:color="auto"/>
        <w:left w:val="none" w:sz="0" w:space="0" w:color="auto"/>
        <w:bottom w:val="none" w:sz="0" w:space="0" w:color="auto"/>
        <w:right w:val="none" w:sz="0" w:space="0" w:color="auto"/>
      </w:divBdr>
    </w:div>
    <w:div w:id="196046771">
      <w:bodyDiv w:val="1"/>
      <w:marLeft w:val="0"/>
      <w:marRight w:val="0"/>
      <w:marTop w:val="0"/>
      <w:marBottom w:val="0"/>
      <w:divBdr>
        <w:top w:val="none" w:sz="0" w:space="0" w:color="auto"/>
        <w:left w:val="none" w:sz="0" w:space="0" w:color="auto"/>
        <w:bottom w:val="none" w:sz="0" w:space="0" w:color="auto"/>
        <w:right w:val="none" w:sz="0" w:space="0" w:color="auto"/>
      </w:divBdr>
    </w:div>
    <w:div w:id="694813829">
      <w:bodyDiv w:val="1"/>
      <w:marLeft w:val="0"/>
      <w:marRight w:val="0"/>
      <w:marTop w:val="0"/>
      <w:marBottom w:val="0"/>
      <w:divBdr>
        <w:top w:val="none" w:sz="0" w:space="0" w:color="auto"/>
        <w:left w:val="none" w:sz="0" w:space="0" w:color="auto"/>
        <w:bottom w:val="none" w:sz="0" w:space="0" w:color="auto"/>
        <w:right w:val="none" w:sz="0" w:space="0" w:color="auto"/>
      </w:divBdr>
    </w:div>
    <w:div w:id="758913468">
      <w:bodyDiv w:val="1"/>
      <w:marLeft w:val="0"/>
      <w:marRight w:val="0"/>
      <w:marTop w:val="0"/>
      <w:marBottom w:val="0"/>
      <w:divBdr>
        <w:top w:val="none" w:sz="0" w:space="0" w:color="auto"/>
        <w:left w:val="none" w:sz="0" w:space="0" w:color="auto"/>
        <w:bottom w:val="none" w:sz="0" w:space="0" w:color="auto"/>
        <w:right w:val="none" w:sz="0" w:space="0" w:color="auto"/>
      </w:divBdr>
    </w:div>
    <w:div w:id="880705429">
      <w:bodyDiv w:val="1"/>
      <w:marLeft w:val="0"/>
      <w:marRight w:val="0"/>
      <w:marTop w:val="0"/>
      <w:marBottom w:val="0"/>
      <w:divBdr>
        <w:top w:val="none" w:sz="0" w:space="0" w:color="auto"/>
        <w:left w:val="none" w:sz="0" w:space="0" w:color="auto"/>
        <w:bottom w:val="none" w:sz="0" w:space="0" w:color="auto"/>
        <w:right w:val="none" w:sz="0" w:space="0" w:color="auto"/>
      </w:divBdr>
    </w:div>
    <w:div w:id="1402366591">
      <w:bodyDiv w:val="1"/>
      <w:marLeft w:val="0"/>
      <w:marRight w:val="0"/>
      <w:marTop w:val="0"/>
      <w:marBottom w:val="0"/>
      <w:divBdr>
        <w:top w:val="none" w:sz="0" w:space="0" w:color="auto"/>
        <w:left w:val="none" w:sz="0" w:space="0" w:color="auto"/>
        <w:bottom w:val="none" w:sz="0" w:space="0" w:color="auto"/>
        <w:right w:val="none" w:sz="0" w:space="0" w:color="auto"/>
      </w:divBdr>
    </w:div>
    <w:div w:id="1535532236">
      <w:bodyDiv w:val="1"/>
      <w:marLeft w:val="0"/>
      <w:marRight w:val="0"/>
      <w:marTop w:val="0"/>
      <w:marBottom w:val="0"/>
      <w:divBdr>
        <w:top w:val="none" w:sz="0" w:space="0" w:color="auto"/>
        <w:left w:val="none" w:sz="0" w:space="0" w:color="auto"/>
        <w:bottom w:val="none" w:sz="0" w:space="0" w:color="auto"/>
        <w:right w:val="none" w:sz="0" w:space="0" w:color="auto"/>
      </w:divBdr>
    </w:div>
    <w:div w:id="1537084307">
      <w:bodyDiv w:val="1"/>
      <w:marLeft w:val="0"/>
      <w:marRight w:val="0"/>
      <w:marTop w:val="0"/>
      <w:marBottom w:val="0"/>
      <w:divBdr>
        <w:top w:val="none" w:sz="0" w:space="0" w:color="auto"/>
        <w:left w:val="none" w:sz="0" w:space="0" w:color="auto"/>
        <w:bottom w:val="none" w:sz="0" w:space="0" w:color="auto"/>
        <w:right w:val="none" w:sz="0" w:space="0" w:color="auto"/>
      </w:divBdr>
    </w:div>
    <w:div w:id="1717781223">
      <w:bodyDiv w:val="1"/>
      <w:marLeft w:val="0"/>
      <w:marRight w:val="0"/>
      <w:marTop w:val="0"/>
      <w:marBottom w:val="0"/>
      <w:divBdr>
        <w:top w:val="none" w:sz="0" w:space="0" w:color="auto"/>
        <w:left w:val="none" w:sz="0" w:space="0" w:color="auto"/>
        <w:bottom w:val="none" w:sz="0" w:space="0" w:color="auto"/>
        <w:right w:val="none" w:sz="0" w:space="0" w:color="auto"/>
      </w:divBdr>
    </w:div>
    <w:div w:id="19140480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yperlink" Target="https://www.google.pl/maps/"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google.pl/maps/" TargetMode="External"/><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C1904B-8D62-446C-893E-BD13914D8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23</Pages>
  <Words>10715</Words>
  <Characters>64290</Characters>
  <Application>Microsoft Office Word</Application>
  <DocSecurity>0</DocSecurity>
  <Lines>535</Lines>
  <Paragraphs>149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74856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dc:description/>
  <cp:lastModifiedBy>Pawel Krolikowski</cp:lastModifiedBy>
  <cp:revision>5</cp:revision>
  <cp:lastPrinted>2024-11-07T12:56:00Z</cp:lastPrinted>
  <dcterms:created xsi:type="dcterms:W3CDTF">2024-11-07T12:37:00Z</dcterms:created>
  <dcterms:modified xsi:type="dcterms:W3CDTF">2024-11-07T12:56:00Z</dcterms:modified>
  <dc:language>pl-PL</dc:language>
</cp:coreProperties>
</file>